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245"/>
        <w:gridCol w:w="1957"/>
        <w:gridCol w:w="2518"/>
        <w:gridCol w:w="2203"/>
      </w:tblGrid>
      <w:tr w:rsidR="00400C26" w:rsidRPr="00DE37F4" w:rsidTr="00A04996">
        <w:trPr>
          <w:trHeight w:val="522"/>
        </w:trPr>
        <w:tc>
          <w:tcPr>
            <w:tcW w:w="9923" w:type="dxa"/>
            <w:gridSpan w:val="4"/>
            <w:tcBorders>
              <w:bottom w:val="double" w:sz="4" w:space="0" w:color="auto"/>
            </w:tcBorders>
            <w:shd w:val="clear" w:color="auto" w:fill="BFBFBF" w:themeFill="background1" w:themeFillShade="BF"/>
            <w:vAlign w:val="center"/>
          </w:tcPr>
          <w:p w:rsidR="00400C26" w:rsidRPr="00A04996" w:rsidRDefault="00400C26" w:rsidP="0046652B">
            <w:pPr>
              <w:jc w:val="center"/>
              <w:rPr>
                <w:rFonts w:ascii="Arial" w:hAnsi="Arial" w:cs="Arial"/>
                <w:color w:val="000000" w:themeColor="text1"/>
                <w:sz w:val="12"/>
              </w:rPr>
            </w:pPr>
          </w:p>
          <w:p w:rsidR="00400C26" w:rsidRPr="00A04996" w:rsidRDefault="00400C26" w:rsidP="0046652B">
            <w:pPr>
              <w:ind w:left="-142"/>
              <w:jc w:val="center"/>
              <w:rPr>
                <w:rFonts w:ascii="Arial" w:hAnsi="Arial" w:cs="Arial"/>
                <w:b/>
                <w:color w:val="000000" w:themeColor="text1"/>
              </w:rPr>
            </w:pPr>
            <w:r w:rsidRPr="00A04996">
              <w:rPr>
                <w:rFonts w:ascii="Arial" w:hAnsi="Arial" w:cs="Arial"/>
                <w:b/>
                <w:color w:val="000000" w:themeColor="text1"/>
              </w:rPr>
              <w:t>Minuta</w:t>
            </w:r>
          </w:p>
          <w:p w:rsidR="00400C26" w:rsidRPr="00A04996" w:rsidRDefault="00400C26" w:rsidP="00390933">
            <w:pPr>
              <w:ind w:left="-142"/>
              <w:jc w:val="center"/>
              <w:rPr>
                <w:rFonts w:ascii="Arial" w:hAnsi="Arial" w:cs="Arial"/>
                <w:color w:val="000000" w:themeColor="text1"/>
                <w:sz w:val="12"/>
                <w:lang w:val="es-MX"/>
              </w:rPr>
            </w:pPr>
            <w:r w:rsidRPr="00A04996">
              <w:rPr>
                <w:rFonts w:ascii="Arial" w:hAnsi="Arial" w:cs="Arial"/>
                <w:b/>
                <w:color w:val="000000" w:themeColor="text1"/>
              </w:rPr>
              <w:t xml:space="preserve">Sesión </w:t>
            </w:r>
            <w:r w:rsidR="00390933">
              <w:rPr>
                <w:rFonts w:ascii="Arial" w:hAnsi="Arial" w:cs="Arial"/>
                <w:b/>
                <w:color w:val="000000" w:themeColor="text1"/>
              </w:rPr>
              <w:t xml:space="preserve">Ordinaria </w:t>
            </w:r>
          </w:p>
        </w:tc>
      </w:tr>
      <w:tr w:rsidR="00041643" w:rsidRPr="00DE37F4" w:rsidTr="00A04996">
        <w:trPr>
          <w:trHeight w:val="520"/>
        </w:trPr>
        <w:tc>
          <w:tcPr>
            <w:tcW w:w="9923" w:type="dxa"/>
            <w:shd w:val="clear" w:color="auto" w:fill="BFBFBF" w:themeFill="background1" w:themeFillShade="BF"/>
            <w:vAlign w:val="center"/>
          </w:tcPr>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Fecha</w:t>
            </w:r>
          </w:p>
        </w:tc>
        <w:tc>
          <w:tcPr>
            <w:tcW w:w="9923" w:type="dxa"/>
            <w:shd w:val="clear" w:color="auto" w:fill="BFBFBF" w:themeFill="background1" w:themeFillShade="BF"/>
            <w:vAlign w:val="center"/>
          </w:tcPr>
          <w:p w:rsidR="0077760E" w:rsidRPr="00A04996" w:rsidRDefault="0077760E" w:rsidP="0046652B">
            <w:pPr>
              <w:jc w:val="center"/>
              <w:rPr>
                <w:rFonts w:ascii="Arial" w:hAnsi="Arial" w:cs="Arial"/>
                <w:b/>
                <w:color w:val="000000" w:themeColor="text1"/>
              </w:rPr>
            </w:pPr>
            <w:r w:rsidRPr="00A04996">
              <w:rPr>
                <w:rFonts w:ascii="Arial" w:hAnsi="Arial" w:cs="Arial"/>
                <w:b/>
                <w:color w:val="000000" w:themeColor="text1"/>
              </w:rPr>
              <w:t xml:space="preserve">Hora de  </w:t>
            </w:r>
          </w:p>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inicio</w:t>
            </w:r>
          </w:p>
        </w:tc>
        <w:tc>
          <w:tcPr>
            <w:tcW w:w="9923" w:type="dxa"/>
            <w:shd w:val="clear" w:color="auto" w:fill="BFBFBF" w:themeFill="background1" w:themeFillShade="BF"/>
            <w:vAlign w:val="center"/>
          </w:tcPr>
          <w:p w:rsidR="0077760E" w:rsidRPr="00A04996" w:rsidRDefault="0077760E" w:rsidP="0046652B">
            <w:pPr>
              <w:jc w:val="center"/>
              <w:rPr>
                <w:rFonts w:ascii="Arial" w:hAnsi="Arial" w:cs="Arial"/>
                <w:b/>
                <w:color w:val="000000" w:themeColor="text1"/>
              </w:rPr>
            </w:pPr>
            <w:r w:rsidRPr="00A04996">
              <w:rPr>
                <w:rFonts w:ascii="Arial" w:hAnsi="Arial" w:cs="Arial"/>
                <w:b/>
                <w:color w:val="000000" w:themeColor="text1"/>
              </w:rPr>
              <w:t>Hora de</w:t>
            </w:r>
          </w:p>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9923" w:type="dxa"/>
            <w:shd w:val="clear" w:color="auto" w:fill="BFBFBF" w:themeFill="background1" w:themeFillShade="BF"/>
            <w:vAlign w:val="center"/>
          </w:tcPr>
          <w:p w:rsidR="0077760E" w:rsidRPr="00A04996" w:rsidRDefault="0077760E" w:rsidP="0077760E">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77760E" w:rsidRPr="00A04996" w:rsidRDefault="003344E0" w:rsidP="0077760E">
            <w:pPr>
              <w:jc w:val="center"/>
              <w:rPr>
                <w:rFonts w:ascii="Arial" w:hAnsi="Arial" w:cs="Arial"/>
                <w:b/>
                <w:color w:val="000000" w:themeColor="text1"/>
                <w:lang w:val="es-MX"/>
              </w:rPr>
            </w:pPr>
            <w:r w:rsidRPr="00A04996">
              <w:rPr>
                <w:rFonts w:ascii="Arial" w:hAnsi="Arial" w:cs="Arial"/>
                <w:b/>
                <w:color w:val="000000" w:themeColor="text1"/>
                <w:lang w:val="es-MX"/>
              </w:rPr>
              <w:t>s</w:t>
            </w:r>
            <w:r w:rsidR="0077760E" w:rsidRPr="00A04996">
              <w:rPr>
                <w:rFonts w:ascii="Arial" w:hAnsi="Arial" w:cs="Arial"/>
                <w:b/>
                <w:color w:val="000000" w:themeColor="text1"/>
                <w:lang w:val="es-MX"/>
              </w:rPr>
              <w:t>esión</w:t>
            </w:r>
          </w:p>
        </w:tc>
      </w:tr>
      <w:tr w:rsidR="00041643" w:rsidRPr="00DE37F4" w:rsidTr="0077760E">
        <w:trPr>
          <w:trHeight w:val="707"/>
        </w:trPr>
        <w:tc>
          <w:tcPr>
            <w:tcW w:w="9923" w:type="dxa"/>
            <w:tcBorders>
              <w:bottom w:val="double" w:sz="4" w:space="0" w:color="auto"/>
            </w:tcBorders>
            <w:vAlign w:val="center"/>
          </w:tcPr>
          <w:p w:rsidR="0077760E" w:rsidRPr="00A04996" w:rsidRDefault="0022211A" w:rsidP="0022211A">
            <w:pPr>
              <w:jc w:val="center"/>
              <w:rPr>
                <w:rFonts w:ascii="Arial" w:hAnsi="Arial" w:cs="Arial"/>
                <w:color w:val="000000" w:themeColor="text1"/>
                <w:lang w:val="es-MX"/>
              </w:rPr>
            </w:pPr>
            <w:r>
              <w:rPr>
                <w:rFonts w:ascii="Arial" w:hAnsi="Arial" w:cs="Arial"/>
                <w:color w:val="000000" w:themeColor="text1"/>
              </w:rPr>
              <w:t>28</w:t>
            </w:r>
            <w:r w:rsidR="0077760E" w:rsidRPr="00A04996">
              <w:rPr>
                <w:rFonts w:ascii="Arial" w:hAnsi="Arial" w:cs="Arial"/>
                <w:color w:val="000000" w:themeColor="text1"/>
              </w:rPr>
              <w:t>/</w:t>
            </w:r>
            <w:r>
              <w:rPr>
                <w:rFonts w:ascii="Arial" w:hAnsi="Arial" w:cs="Arial"/>
                <w:color w:val="000000" w:themeColor="text1"/>
              </w:rPr>
              <w:t>Noviembre</w:t>
            </w:r>
            <w:r w:rsidR="0077760E" w:rsidRPr="00A04996">
              <w:rPr>
                <w:rFonts w:ascii="Arial" w:hAnsi="Arial" w:cs="Arial"/>
                <w:color w:val="000000" w:themeColor="text1"/>
              </w:rPr>
              <w:t>/201</w:t>
            </w:r>
            <w:r w:rsidR="006D78E3">
              <w:rPr>
                <w:rFonts w:ascii="Arial" w:hAnsi="Arial" w:cs="Arial"/>
                <w:color w:val="000000" w:themeColor="text1"/>
              </w:rPr>
              <w:t>7</w:t>
            </w:r>
          </w:p>
        </w:tc>
        <w:tc>
          <w:tcPr>
            <w:tcW w:w="9923" w:type="dxa"/>
            <w:tcBorders>
              <w:bottom w:val="double" w:sz="4" w:space="0" w:color="auto"/>
            </w:tcBorders>
            <w:vAlign w:val="center"/>
          </w:tcPr>
          <w:p w:rsidR="0077760E" w:rsidRPr="00A04996" w:rsidRDefault="0022211A" w:rsidP="0046652B">
            <w:pPr>
              <w:jc w:val="center"/>
              <w:rPr>
                <w:rFonts w:ascii="Arial" w:hAnsi="Arial" w:cs="Arial"/>
                <w:color w:val="000000" w:themeColor="text1"/>
                <w:lang w:val="es-MX"/>
              </w:rPr>
            </w:pPr>
            <w:r>
              <w:rPr>
                <w:rFonts w:ascii="Arial" w:hAnsi="Arial" w:cs="Arial"/>
                <w:color w:val="000000" w:themeColor="text1"/>
                <w:lang w:val="es-MX"/>
              </w:rPr>
              <w:t>13:43</w:t>
            </w:r>
            <w:r w:rsidR="0077760E" w:rsidRPr="00A04996">
              <w:rPr>
                <w:rFonts w:ascii="Arial" w:hAnsi="Arial" w:cs="Arial"/>
                <w:color w:val="000000" w:themeColor="text1"/>
                <w:lang w:val="es-MX"/>
              </w:rPr>
              <w:t xml:space="preserve"> hrs</w:t>
            </w:r>
          </w:p>
        </w:tc>
        <w:tc>
          <w:tcPr>
            <w:tcW w:w="9923" w:type="dxa"/>
            <w:tcBorders>
              <w:bottom w:val="double" w:sz="4" w:space="0" w:color="auto"/>
            </w:tcBorders>
            <w:vAlign w:val="center"/>
          </w:tcPr>
          <w:p w:rsidR="0077760E" w:rsidRPr="00A04996" w:rsidRDefault="0022211A" w:rsidP="0046652B">
            <w:pPr>
              <w:jc w:val="center"/>
              <w:rPr>
                <w:rFonts w:ascii="Arial" w:hAnsi="Arial" w:cs="Arial"/>
                <w:color w:val="000000" w:themeColor="text1"/>
                <w:lang w:val="es-MX"/>
              </w:rPr>
            </w:pPr>
            <w:r>
              <w:rPr>
                <w:rFonts w:ascii="Arial" w:hAnsi="Arial" w:cs="Arial"/>
                <w:color w:val="000000" w:themeColor="text1"/>
                <w:lang w:val="es-MX"/>
              </w:rPr>
              <w:t>14:18</w:t>
            </w:r>
            <w:r w:rsidR="0077760E" w:rsidRPr="00A04996">
              <w:rPr>
                <w:rFonts w:ascii="Arial" w:hAnsi="Arial" w:cs="Arial"/>
                <w:color w:val="000000" w:themeColor="text1"/>
                <w:lang w:val="es-MX"/>
              </w:rPr>
              <w:t xml:space="preserve"> hrs</w:t>
            </w:r>
          </w:p>
        </w:tc>
        <w:tc>
          <w:tcPr>
            <w:tcW w:w="9923" w:type="dxa"/>
            <w:tcBorders>
              <w:bottom w:val="double" w:sz="4" w:space="0" w:color="auto"/>
            </w:tcBorders>
            <w:vAlign w:val="center"/>
          </w:tcPr>
          <w:p w:rsidR="0077760E" w:rsidRPr="00A04996" w:rsidRDefault="0022211A" w:rsidP="0046652B">
            <w:pPr>
              <w:jc w:val="center"/>
              <w:rPr>
                <w:rFonts w:ascii="Arial" w:hAnsi="Arial" w:cs="Arial"/>
                <w:color w:val="000000" w:themeColor="text1"/>
                <w:lang w:val="es-MX"/>
              </w:rPr>
            </w:pPr>
            <w:r>
              <w:rPr>
                <w:rFonts w:ascii="Arial" w:hAnsi="Arial" w:cs="Arial"/>
                <w:color w:val="000000" w:themeColor="text1"/>
                <w:lang w:val="es-MX"/>
              </w:rPr>
              <w:t>3</w:t>
            </w:r>
          </w:p>
        </w:tc>
      </w:tr>
      <w:tr w:rsidR="0077760E" w:rsidRPr="00DE37F4" w:rsidTr="00A04996">
        <w:trPr>
          <w:trHeight w:val="270"/>
        </w:trPr>
        <w:tc>
          <w:tcPr>
            <w:tcW w:w="9923" w:type="dxa"/>
            <w:gridSpan w:val="4"/>
            <w:shd w:val="clear" w:color="auto" w:fill="BFBFBF" w:themeFill="background1" w:themeFillShade="BF"/>
            <w:vAlign w:val="center"/>
          </w:tcPr>
          <w:p w:rsidR="0077760E" w:rsidRPr="00A04996" w:rsidRDefault="0077760E" w:rsidP="0077760E">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400C26" w:rsidRPr="00DE37F4" w:rsidTr="0077760E">
        <w:trPr>
          <w:trHeight w:val="850"/>
        </w:trPr>
        <w:tc>
          <w:tcPr>
            <w:tcW w:w="9923" w:type="dxa"/>
            <w:gridSpan w:val="4"/>
            <w:tcBorders>
              <w:bottom w:val="double" w:sz="4" w:space="0" w:color="auto"/>
            </w:tcBorders>
          </w:tcPr>
          <w:p w:rsidR="00400C26" w:rsidRPr="00A04996" w:rsidRDefault="00400C26" w:rsidP="00785AD5">
            <w:pPr>
              <w:spacing w:line="276" w:lineRule="auto"/>
              <w:rPr>
                <w:rFonts w:ascii="Arial" w:hAnsi="Arial" w:cs="Arial"/>
                <w:color w:val="000000" w:themeColor="text1"/>
                <w:sz w:val="20"/>
              </w:rPr>
            </w:pPr>
          </w:p>
          <w:p w:rsidR="00B45EA7" w:rsidRPr="008361A3" w:rsidRDefault="00B45EA7" w:rsidP="006F2866">
            <w:pPr>
              <w:pStyle w:val="Prrafodelista"/>
              <w:numPr>
                <w:ilvl w:val="0"/>
                <w:numId w:val="27"/>
              </w:numPr>
              <w:spacing w:line="276" w:lineRule="auto"/>
              <w:jc w:val="both"/>
              <w:rPr>
                <w:rFonts w:ascii="Arial" w:hAnsi="Arial" w:cs="Arial"/>
              </w:rPr>
            </w:pPr>
            <w:r w:rsidRPr="008361A3">
              <w:rPr>
                <w:rFonts w:ascii="Arial" w:hAnsi="Arial" w:cs="Arial"/>
              </w:rPr>
              <w:t xml:space="preserve">Lista de asistencia y declaración del </w:t>
            </w:r>
            <w:r w:rsidRPr="008361A3">
              <w:rPr>
                <w:rFonts w:ascii="Arial" w:hAnsi="Arial" w:cs="Arial"/>
                <w:i/>
              </w:rPr>
              <w:t>quórum legal.</w:t>
            </w:r>
          </w:p>
          <w:p w:rsidR="00B45EA7" w:rsidRPr="008361A3" w:rsidRDefault="00B45EA7" w:rsidP="006F2866">
            <w:pPr>
              <w:pStyle w:val="Prrafodelista"/>
              <w:numPr>
                <w:ilvl w:val="0"/>
                <w:numId w:val="27"/>
              </w:numPr>
              <w:spacing w:line="276" w:lineRule="auto"/>
              <w:jc w:val="both"/>
              <w:rPr>
                <w:rFonts w:ascii="Arial" w:hAnsi="Arial" w:cs="Arial"/>
              </w:rPr>
            </w:pPr>
            <w:r w:rsidRPr="008361A3">
              <w:rPr>
                <w:rFonts w:ascii="Arial" w:hAnsi="Arial" w:cs="Arial"/>
              </w:rPr>
              <w:t xml:space="preserve">Aprobación en su caso del proyecto del Orden del Día </w:t>
            </w:r>
          </w:p>
          <w:p w:rsidR="00B45EA7" w:rsidRPr="008361A3" w:rsidRDefault="00B45EA7" w:rsidP="006F2866">
            <w:pPr>
              <w:pStyle w:val="Prrafodelista"/>
              <w:numPr>
                <w:ilvl w:val="0"/>
                <w:numId w:val="27"/>
              </w:numPr>
              <w:spacing w:line="276" w:lineRule="auto"/>
              <w:jc w:val="both"/>
              <w:rPr>
                <w:rFonts w:ascii="Arial" w:hAnsi="Arial" w:cs="Arial"/>
              </w:rPr>
            </w:pPr>
            <w:r w:rsidRPr="008361A3">
              <w:rPr>
                <w:rFonts w:ascii="Arial" w:hAnsi="Arial" w:cs="Arial"/>
              </w:rPr>
              <w:t>Análisis y aprobación en su caso del acta de la sesión de la Comisión de Paridad e</w:t>
            </w:r>
            <w:r w:rsidR="0022211A" w:rsidRPr="008361A3">
              <w:rPr>
                <w:rFonts w:ascii="Arial" w:hAnsi="Arial" w:cs="Arial"/>
              </w:rPr>
              <w:t>ntre los Géneros celebrada el 26</w:t>
            </w:r>
            <w:r w:rsidRPr="008361A3">
              <w:rPr>
                <w:rFonts w:ascii="Arial" w:hAnsi="Arial" w:cs="Arial"/>
              </w:rPr>
              <w:t xml:space="preserve"> de </w:t>
            </w:r>
            <w:r w:rsidR="0022211A" w:rsidRPr="008361A3">
              <w:rPr>
                <w:rFonts w:ascii="Arial" w:hAnsi="Arial" w:cs="Arial"/>
              </w:rPr>
              <w:t>mayo</w:t>
            </w:r>
            <w:r w:rsidR="0038186E" w:rsidRPr="008361A3">
              <w:rPr>
                <w:rFonts w:ascii="Arial" w:hAnsi="Arial" w:cs="Arial"/>
              </w:rPr>
              <w:t xml:space="preserve"> del 2017</w:t>
            </w:r>
            <w:r w:rsidRPr="008361A3">
              <w:rPr>
                <w:rFonts w:ascii="Arial" w:hAnsi="Arial" w:cs="Arial"/>
              </w:rPr>
              <w:t>.</w:t>
            </w:r>
          </w:p>
          <w:p w:rsidR="008361A3" w:rsidRPr="008361A3" w:rsidRDefault="008361A3" w:rsidP="008361A3">
            <w:pPr>
              <w:pStyle w:val="Sinespaciado"/>
              <w:numPr>
                <w:ilvl w:val="0"/>
                <w:numId w:val="27"/>
              </w:numPr>
              <w:jc w:val="both"/>
              <w:rPr>
                <w:rFonts w:ascii="Arial" w:hAnsi="Arial" w:cs="Arial"/>
                <w:sz w:val="24"/>
                <w:szCs w:val="24"/>
              </w:rPr>
            </w:pPr>
            <w:r w:rsidRPr="008361A3">
              <w:rPr>
                <w:rFonts w:ascii="Arial" w:hAnsi="Arial" w:cs="Arial"/>
                <w:sz w:val="24"/>
                <w:szCs w:val="24"/>
              </w:rPr>
              <w:t xml:space="preserve">Presentación del Proyecto de los Lineamientos para Prevenir y Evitar la Violencia Política en contra de las Mujeres en el Estado de Zacatecas. </w:t>
            </w:r>
          </w:p>
          <w:p w:rsidR="008361A3" w:rsidRPr="008361A3" w:rsidRDefault="008361A3" w:rsidP="008361A3">
            <w:pPr>
              <w:pStyle w:val="Sinespaciado"/>
              <w:numPr>
                <w:ilvl w:val="0"/>
                <w:numId w:val="27"/>
              </w:numPr>
              <w:jc w:val="both"/>
              <w:rPr>
                <w:rFonts w:ascii="Arial" w:hAnsi="Arial" w:cs="Arial"/>
                <w:sz w:val="24"/>
                <w:szCs w:val="24"/>
              </w:rPr>
            </w:pPr>
            <w:r w:rsidRPr="008361A3">
              <w:rPr>
                <w:rFonts w:ascii="Arial" w:hAnsi="Arial" w:cs="Arial"/>
                <w:sz w:val="24"/>
                <w:szCs w:val="24"/>
              </w:rPr>
              <w:t>Presentación de la “Revista Mujeres Zacatecanas al Poder. Participación, Liderazgo y Empoderamiento Político”.  (XXXI Feria Internacional del Libro, en la Ciudad de Guadalajara, Jal.)</w:t>
            </w:r>
          </w:p>
          <w:p w:rsidR="006F2866" w:rsidRPr="008361A3" w:rsidRDefault="008361A3" w:rsidP="006F2866">
            <w:pPr>
              <w:pStyle w:val="Sinespaciado"/>
              <w:numPr>
                <w:ilvl w:val="0"/>
                <w:numId w:val="27"/>
              </w:numPr>
              <w:spacing w:line="276" w:lineRule="auto"/>
              <w:jc w:val="both"/>
              <w:rPr>
                <w:rFonts w:ascii="Arial" w:hAnsi="Arial" w:cs="Arial"/>
                <w:sz w:val="24"/>
                <w:szCs w:val="24"/>
              </w:rPr>
            </w:pPr>
            <w:r w:rsidRPr="008361A3">
              <w:rPr>
                <w:rFonts w:ascii="Arial" w:hAnsi="Arial" w:cs="Arial"/>
                <w:sz w:val="24"/>
                <w:szCs w:val="24"/>
              </w:rPr>
              <w:t>Convenio de Colaboración Interinstitucional entre el Ayuntamiento de Zacatecas y el Ayuntamiento de Monte Escobedo, ambos del estado de Zacatecas, el Ayuntamiento de Baeza y el Ayuntamiento de Guadix, ambos de España, la Unión Iberoamericana de Municipalistas y el Instituto Electoral del Estado de Zacatecas, con el objeto de poner en marcha el intercambio de prácticas exitosas en materia de adelanto social y político de las mujeres</w:t>
            </w:r>
          </w:p>
          <w:p w:rsidR="008361A3" w:rsidRPr="008361A3" w:rsidRDefault="008361A3" w:rsidP="008361A3">
            <w:pPr>
              <w:pStyle w:val="Sinespaciado"/>
              <w:numPr>
                <w:ilvl w:val="0"/>
                <w:numId w:val="27"/>
              </w:numPr>
              <w:jc w:val="both"/>
              <w:rPr>
                <w:rFonts w:ascii="Arial" w:hAnsi="Arial" w:cs="Arial"/>
                <w:sz w:val="24"/>
                <w:szCs w:val="24"/>
              </w:rPr>
            </w:pPr>
            <w:r w:rsidRPr="008361A3">
              <w:rPr>
                <w:rFonts w:ascii="Arial" w:hAnsi="Arial" w:cs="Arial"/>
                <w:sz w:val="24"/>
                <w:szCs w:val="24"/>
              </w:rPr>
              <w:t xml:space="preserve">Micro sitio Política y Género </w:t>
            </w:r>
          </w:p>
          <w:p w:rsidR="0038186E" w:rsidRPr="00FB2A22" w:rsidRDefault="0038186E" w:rsidP="006F2866">
            <w:pPr>
              <w:pStyle w:val="Sinespaciado"/>
              <w:jc w:val="both"/>
              <w:rPr>
                <w:rFonts w:ascii="Arial" w:hAnsi="Arial" w:cs="Arial"/>
                <w:szCs w:val="24"/>
              </w:rPr>
            </w:pPr>
          </w:p>
          <w:p w:rsidR="006F2866" w:rsidRPr="00DC0EDA" w:rsidRDefault="00B45EA7" w:rsidP="00DC0EDA">
            <w:pPr>
              <w:pStyle w:val="Prrafodelista"/>
              <w:numPr>
                <w:ilvl w:val="0"/>
                <w:numId w:val="27"/>
              </w:numPr>
              <w:spacing w:after="160" w:line="276" w:lineRule="auto"/>
              <w:jc w:val="both"/>
              <w:rPr>
                <w:rFonts w:ascii="Arial" w:hAnsi="Arial" w:cs="Arial"/>
              </w:rPr>
            </w:pPr>
            <w:r w:rsidRPr="009A1320">
              <w:rPr>
                <w:rFonts w:ascii="Arial" w:hAnsi="Arial" w:cs="Arial"/>
              </w:rPr>
              <w:t>Asuntos Generales.</w:t>
            </w:r>
          </w:p>
          <w:p w:rsidR="009016DD" w:rsidRPr="006F2866" w:rsidRDefault="009016DD" w:rsidP="00785AD5">
            <w:pPr>
              <w:pStyle w:val="Prrafodelista"/>
              <w:spacing w:line="276" w:lineRule="auto"/>
              <w:ind w:left="1735"/>
              <w:rPr>
                <w:rFonts w:ascii="Arial" w:hAnsi="Arial" w:cs="Arial"/>
                <w:color w:val="000000" w:themeColor="text1"/>
                <w:sz w:val="20"/>
                <w:lang w:val="es-MX"/>
              </w:rPr>
            </w:pPr>
          </w:p>
        </w:tc>
      </w:tr>
      <w:tr w:rsidR="00400C26" w:rsidRPr="00DE37F4" w:rsidTr="00A04996">
        <w:trPr>
          <w:trHeight w:val="318"/>
        </w:trPr>
        <w:tc>
          <w:tcPr>
            <w:tcW w:w="9923" w:type="dxa"/>
            <w:gridSpan w:val="4"/>
            <w:shd w:val="clear" w:color="auto" w:fill="BFBFBF" w:themeFill="background1" w:themeFillShade="BF"/>
            <w:vAlign w:val="center"/>
          </w:tcPr>
          <w:p w:rsidR="00400C26" w:rsidRPr="00A04996" w:rsidRDefault="00FA7B73" w:rsidP="00785AD5">
            <w:pPr>
              <w:spacing w:line="276" w:lineRule="auto"/>
              <w:jc w:val="center"/>
              <w:rPr>
                <w:rFonts w:ascii="Arial" w:hAnsi="Arial" w:cs="Arial"/>
                <w:color w:val="000000" w:themeColor="text1"/>
                <w:lang w:val="es-MX"/>
              </w:rPr>
            </w:pPr>
            <w:r>
              <w:rPr>
                <w:rFonts w:ascii="Arial" w:hAnsi="Arial" w:cs="Arial"/>
                <w:b/>
                <w:color w:val="000000" w:themeColor="text1"/>
              </w:rPr>
              <w:t xml:space="preserve"> </w:t>
            </w:r>
            <w:r w:rsidR="00400C26" w:rsidRPr="00A04996">
              <w:rPr>
                <w:rFonts w:ascii="Arial" w:hAnsi="Arial" w:cs="Arial"/>
                <w:b/>
                <w:color w:val="000000" w:themeColor="text1"/>
              </w:rPr>
              <w:t>Asistentes</w:t>
            </w:r>
          </w:p>
        </w:tc>
      </w:tr>
      <w:tr w:rsidR="00400C26" w:rsidRPr="00DE37F4" w:rsidTr="0077760E">
        <w:trPr>
          <w:trHeight w:val="413"/>
        </w:trPr>
        <w:tc>
          <w:tcPr>
            <w:tcW w:w="9923" w:type="dxa"/>
            <w:gridSpan w:val="4"/>
            <w:tcBorders>
              <w:bottom w:val="double" w:sz="4" w:space="0" w:color="auto"/>
            </w:tcBorders>
          </w:tcPr>
          <w:p w:rsidR="003843C6" w:rsidRPr="00A04996" w:rsidRDefault="003843C6" w:rsidP="00785AD5">
            <w:pPr>
              <w:pStyle w:val="Prrafodelista"/>
              <w:spacing w:line="276" w:lineRule="auto"/>
              <w:rPr>
                <w:rFonts w:ascii="Arial" w:hAnsi="Arial" w:cs="Arial"/>
                <w:color w:val="000000" w:themeColor="text1"/>
                <w:lang w:val="es-MX"/>
              </w:rPr>
            </w:pPr>
          </w:p>
          <w:p w:rsidR="00B45EA7" w:rsidRPr="00870503" w:rsidRDefault="00B45EA7" w:rsidP="00870503">
            <w:pPr>
              <w:pStyle w:val="Prrafodelista"/>
              <w:numPr>
                <w:ilvl w:val="0"/>
                <w:numId w:val="28"/>
              </w:numPr>
              <w:spacing w:after="200" w:line="276" w:lineRule="auto"/>
              <w:jc w:val="both"/>
              <w:rPr>
                <w:rFonts w:ascii="Arial" w:hAnsi="Arial" w:cs="Arial"/>
              </w:rPr>
            </w:pPr>
            <w:r w:rsidRPr="009A1320">
              <w:rPr>
                <w:rFonts w:ascii="Arial" w:hAnsi="Arial" w:cs="Arial"/>
              </w:rPr>
              <w:t xml:space="preserve">Dra. Adelaida Ávalos Acosta. Presidenta de la Comisión de Paridad entre los Géneros. </w:t>
            </w:r>
            <w:r w:rsidRPr="00870503">
              <w:rPr>
                <w:rFonts w:ascii="Arial" w:hAnsi="Arial" w:cs="Arial"/>
              </w:rPr>
              <w:t xml:space="preserve">. </w:t>
            </w:r>
          </w:p>
          <w:p w:rsidR="00B45EA7" w:rsidRPr="0002577B" w:rsidRDefault="00B45EA7" w:rsidP="00785AD5">
            <w:pPr>
              <w:pStyle w:val="Prrafodelista"/>
              <w:numPr>
                <w:ilvl w:val="0"/>
                <w:numId w:val="28"/>
              </w:numPr>
              <w:spacing w:after="200" w:line="276" w:lineRule="auto"/>
              <w:jc w:val="both"/>
              <w:rPr>
                <w:rFonts w:ascii="Arial" w:hAnsi="Arial" w:cs="Arial"/>
              </w:rPr>
            </w:pPr>
            <w:r>
              <w:rPr>
                <w:rFonts w:ascii="Arial" w:hAnsi="Arial" w:cs="Arial"/>
              </w:rPr>
              <w:t xml:space="preserve">Lic. Elia Olivia Castro Rosales. </w:t>
            </w:r>
            <w:r w:rsidRPr="009A1320">
              <w:rPr>
                <w:rFonts w:ascii="Arial" w:hAnsi="Arial" w:cs="Arial"/>
              </w:rPr>
              <w:t xml:space="preserve">Consejera y Vocal de la Comisión de Paridad entre los Géneros. </w:t>
            </w:r>
          </w:p>
          <w:p w:rsidR="00B45EA7" w:rsidRPr="0002577B" w:rsidRDefault="00B45EA7" w:rsidP="00785AD5">
            <w:pPr>
              <w:pStyle w:val="Prrafodelista"/>
              <w:numPr>
                <w:ilvl w:val="0"/>
                <w:numId w:val="28"/>
              </w:numPr>
              <w:spacing w:after="200" w:line="276" w:lineRule="auto"/>
              <w:jc w:val="both"/>
              <w:rPr>
                <w:rFonts w:ascii="Arial" w:hAnsi="Arial" w:cs="Arial"/>
              </w:rPr>
            </w:pPr>
            <w:r>
              <w:rPr>
                <w:rFonts w:ascii="Arial" w:hAnsi="Arial" w:cs="Arial"/>
              </w:rPr>
              <w:t>Dra. Alicia Villaneda González</w:t>
            </w:r>
            <w:r w:rsidRPr="009A1320">
              <w:rPr>
                <w:rFonts w:ascii="Arial" w:hAnsi="Arial" w:cs="Arial"/>
              </w:rPr>
              <w:t xml:space="preserve">. Secretaria Técnica de la Comisión de Paridad entre los Géneros. </w:t>
            </w:r>
          </w:p>
          <w:p w:rsidR="00B45EA7" w:rsidRPr="009A1320" w:rsidRDefault="00EF052E" w:rsidP="00785AD5">
            <w:pPr>
              <w:pStyle w:val="Prrafodelista"/>
              <w:numPr>
                <w:ilvl w:val="0"/>
                <w:numId w:val="29"/>
              </w:numPr>
              <w:spacing w:after="200" w:line="276" w:lineRule="auto"/>
              <w:rPr>
                <w:rFonts w:ascii="Arial" w:hAnsi="Arial" w:cs="Arial"/>
              </w:rPr>
            </w:pPr>
            <w:r>
              <w:rPr>
                <w:rFonts w:ascii="Arial" w:hAnsi="Arial" w:cs="Arial"/>
              </w:rPr>
              <w:t xml:space="preserve">Lic. </w:t>
            </w:r>
            <w:r w:rsidR="00DC0EDA">
              <w:rPr>
                <w:rFonts w:ascii="Arial" w:hAnsi="Arial" w:cs="Arial"/>
              </w:rPr>
              <w:t xml:space="preserve">Ma. Teresa López García. </w:t>
            </w:r>
            <w:r w:rsidR="00B45EA7" w:rsidRPr="009A1320">
              <w:rPr>
                <w:rFonts w:ascii="Arial" w:hAnsi="Arial" w:cs="Arial"/>
              </w:rPr>
              <w:t xml:space="preserve">Representante del PAN ante la CPEG. </w:t>
            </w:r>
          </w:p>
          <w:p w:rsidR="00DC0EDA" w:rsidRPr="00E90D38" w:rsidRDefault="00DC0EDA" w:rsidP="00DC0EDA">
            <w:pPr>
              <w:pStyle w:val="Prrafodelista"/>
              <w:numPr>
                <w:ilvl w:val="0"/>
                <w:numId w:val="29"/>
              </w:numPr>
              <w:spacing w:after="160" w:line="259" w:lineRule="auto"/>
              <w:jc w:val="both"/>
              <w:rPr>
                <w:rFonts w:ascii="Arial" w:hAnsi="Arial" w:cs="Arial"/>
              </w:rPr>
            </w:pPr>
            <w:r w:rsidRPr="00E90D38">
              <w:rPr>
                <w:rFonts w:ascii="Arial" w:hAnsi="Arial" w:cs="Arial"/>
              </w:rPr>
              <w:t>Lic. Mar</w:t>
            </w:r>
            <w:r w:rsidR="004F75CC">
              <w:rPr>
                <w:rFonts w:ascii="Arial" w:hAnsi="Arial" w:cs="Arial"/>
              </w:rPr>
              <w:t>i</w:t>
            </w:r>
            <w:r w:rsidRPr="00E90D38">
              <w:rPr>
                <w:rFonts w:ascii="Arial" w:hAnsi="Arial" w:cs="Arial"/>
              </w:rPr>
              <w:t>l</w:t>
            </w:r>
            <w:r>
              <w:rPr>
                <w:rFonts w:ascii="Arial" w:hAnsi="Arial" w:cs="Arial"/>
              </w:rPr>
              <w:t xml:space="preserve">yn Elizabeth Sánchez de Loera. </w:t>
            </w:r>
            <w:r w:rsidRPr="00E90D38">
              <w:rPr>
                <w:rFonts w:ascii="Arial" w:hAnsi="Arial" w:cs="Arial"/>
              </w:rPr>
              <w:t>Representante del Partido Movimiento Ciudadano</w:t>
            </w:r>
          </w:p>
          <w:p w:rsidR="00EF052E" w:rsidRPr="009A1320" w:rsidRDefault="00DC0EDA" w:rsidP="00EF052E">
            <w:pPr>
              <w:pStyle w:val="Prrafodelista"/>
              <w:numPr>
                <w:ilvl w:val="0"/>
                <w:numId w:val="29"/>
              </w:numPr>
              <w:spacing w:line="276" w:lineRule="auto"/>
              <w:rPr>
                <w:rFonts w:ascii="Arial" w:hAnsi="Arial" w:cs="Arial"/>
                <w:bCs/>
              </w:rPr>
            </w:pPr>
            <w:r>
              <w:rPr>
                <w:rFonts w:ascii="Arial" w:hAnsi="Arial" w:cs="Arial"/>
              </w:rPr>
              <w:t>Profra</w:t>
            </w:r>
            <w:r w:rsidR="00EF052E">
              <w:rPr>
                <w:rFonts w:ascii="Arial" w:hAnsi="Arial" w:cs="Arial"/>
              </w:rPr>
              <w:t xml:space="preserve">. Olga Zúñiga Ávila. </w:t>
            </w:r>
            <w:r w:rsidR="00EF052E" w:rsidRPr="009A1320">
              <w:rPr>
                <w:rFonts w:ascii="Arial" w:hAnsi="Arial" w:cs="Arial"/>
              </w:rPr>
              <w:t>Representante del Partido Nueva Alianza ante la CPEG.</w:t>
            </w:r>
          </w:p>
          <w:p w:rsidR="00EF052E" w:rsidRPr="00EF052E" w:rsidRDefault="00EF052E" w:rsidP="00EF052E">
            <w:pPr>
              <w:pStyle w:val="Prrafodelista"/>
              <w:numPr>
                <w:ilvl w:val="0"/>
                <w:numId w:val="29"/>
              </w:numPr>
              <w:spacing w:after="200" w:line="276" w:lineRule="auto"/>
              <w:rPr>
                <w:rFonts w:ascii="Arial" w:hAnsi="Arial" w:cs="Arial"/>
                <w:bCs/>
              </w:rPr>
            </w:pPr>
            <w:r>
              <w:rPr>
                <w:rFonts w:ascii="Arial" w:hAnsi="Arial" w:cs="Arial"/>
              </w:rPr>
              <w:lastRenderedPageBreak/>
              <w:t xml:space="preserve">Lic. Faviola Rodríguez Hernández. Representante del Partido Morena ante la CPEG. </w:t>
            </w:r>
          </w:p>
          <w:p w:rsidR="003843C6" w:rsidRPr="00B45EA7" w:rsidRDefault="003843C6" w:rsidP="00785AD5">
            <w:pPr>
              <w:pStyle w:val="Prrafodelista"/>
              <w:spacing w:line="276" w:lineRule="auto"/>
              <w:rPr>
                <w:rFonts w:ascii="Arial" w:hAnsi="Arial" w:cs="Arial"/>
                <w:color w:val="000000" w:themeColor="text1"/>
              </w:rPr>
            </w:pPr>
          </w:p>
        </w:tc>
      </w:tr>
      <w:tr w:rsidR="00400C26" w:rsidRPr="00DE37F4" w:rsidTr="00A04996">
        <w:trPr>
          <w:trHeight w:val="246"/>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MX"/>
              </w:rPr>
            </w:pPr>
            <w:r w:rsidRPr="00A04996">
              <w:rPr>
                <w:rFonts w:ascii="Arial" w:hAnsi="Arial" w:cs="Arial"/>
                <w:b/>
                <w:color w:val="000000" w:themeColor="text1"/>
              </w:rPr>
              <w:lastRenderedPageBreak/>
              <w:t>Acuerdos</w:t>
            </w:r>
          </w:p>
        </w:tc>
      </w:tr>
      <w:tr w:rsidR="00400C26" w:rsidRPr="00DE37F4" w:rsidTr="0077760E">
        <w:trPr>
          <w:trHeight w:val="1695"/>
        </w:trPr>
        <w:tc>
          <w:tcPr>
            <w:tcW w:w="9923" w:type="dxa"/>
            <w:gridSpan w:val="4"/>
          </w:tcPr>
          <w:p w:rsidR="003843C6" w:rsidRPr="00A04996" w:rsidRDefault="003843C6" w:rsidP="00785AD5">
            <w:pPr>
              <w:spacing w:line="276" w:lineRule="auto"/>
              <w:jc w:val="both"/>
              <w:rPr>
                <w:rFonts w:ascii="Arial" w:hAnsi="Arial" w:cs="Arial"/>
                <w:color w:val="000000" w:themeColor="text1"/>
                <w:lang w:val="es-MX"/>
              </w:rPr>
            </w:pPr>
          </w:p>
          <w:p w:rsidR="00400C26" w:rsidRDefault="00400C26" w:rsidP="00785AD5">
            <w:pPr>
              <w:spacing w:line="276" w:lineRule="auto"/>
              <w:jc w:val="both"/>
              <w:rPr>
                <w:rFonts w:ascii="Arial" w:hAnsi="Arial" w:cs="Arial"/>
                <w:color w:val="000000" w:themeColor="text1"/>
              </w:rPr>
            </w:pPr>
            <w:r w:rsidRPr="00A04996">
              <w:rPr>
                <w:rFonts w:ascii="Arial" w:hAnsi="Arial" w:cs="Arial"/>
                <w:b/>
                <w:color w:val="000000" w:themeColor="text1"/>
              </w:rPr>
              <w:t>Primero.</w:t>
            </w:r>
            <w:r w:rsidRPr="00A04996">
              <w:rPr>
                <w:rFonts w:ascii="Arial" w:hAnsi="Arial" w:cs="Arial"/>
                <w:color w:val="000000" w:themeColor="text1"/>
              </w:rPr>
              <w:t xml:space="preserve">  </w:t>
            </w:r>
          </w:p>
          <w:p w:rsidR="00116E6E" w:rsidRDefault="00116E6E" w:rsidP="00785AD5">
            <w:pPr>
              <w:spacing w:line="276" w:lineRule="auto"/>
              <w:jc w:val="both"/>
              <w:rPr>
                <w:rFonts w:ascii="Arial" w:hAnsi="Arial" w:cs="Arial"/>
                <w:color w:val="000000" w:themeColor="text1"/>
              </w:rPr>
            </w:pPr>
          </w:p>
          <w:p w:rsidR="00116E6E" w:rsidRPr="00A04996" w:rsidRDefault="00116E6E" w:rsidP="00785AD5">
            <w:pPr>
              <w:spacing w:line="276" w:lineRule="auto"/>
              <w:jc w:val="both"/>
              <w:rPr>
                <w:rFonts w:ascii="Arial" w:hAnsi="Arial" w:cs="Arial"/>
                <w:color w:val="000000" w:themeColor="text1"/>
              </w:rPr>
            </w:pPr>
            <w:r>
              <w:rPr>
                <w:rFonts w:ascii="Arial" w:hAnsi="Arial" w:cs="Arial"/>
                <w:color w:val="000000" w:themeColor="text1"/>
              </w:rPr>
              <w:t xml:space="preserve">La Secretaría Técnica </w:t>
            </w:r>
            <w:r w:rsidR="00276847">
              <w:rPr>
                <w:rFonts w:ascii="Arial" w:hAnsi="Arial" w:cs="Arial"/>
                <w:color w:val="000000" w:themeColor="text1"/>
              </w:rPr>
              <w:t xml:space="preserve">pasó lista de asistencia y declaró la existencia de quórum legal para sesionar. </w:t>
            </w:r>
          </w:p>
          <w:p w:rsidR="003F5908" w:rsidRDefault="003F5908" w:rsidP="00785AD5">
            <w:pPr>
              <w:spacing w:line="276" w:lineRule="auto"/>
              <w:jc w:val="both"/>
              <w:rPr>
                <w:rFonts w:ascii="Arial" w:hAnsi="Arial" w:cs="Arial"/>
                <w:color w:val="000000" w:themeColor="text1"/>
              </w:rPr>
            </w:pPr>
          </w:p>
          <w:p w:rsidR="00276847" w:rsidRPr="00276847" w:rsidRDefault="00276847" w:rsidP="00785AD5">
            <w:pPr>
              <w:spacing w:line="276" w:lineRule="auto"/>
              <w:jc w:val="both"/>
              <w:rPr>
                <w:rFonts w:ascii="Arial" w:hAnsi="Arial" w:cs="Arial"/>
                <w:b/>
                <w:color w:val="000000" w:themeColor="text1"/>
              </w:rPr>
            </w:pPr>
            <w:r w:rsidRPr="00276847">
              <w:rPr>
                <w:rFonts w:ascii="Arial" w:hAnsi="Arial" w:cs="Arial"/>
                <w:b/>
                <w:color w:val="000000" w:themeColor="text1"/>
              </w:rPr>
              <w:t xml:space="preserve">Segundo. </w:t>
            </w:r>
          </w:p>
          <w:p w:rsidR="00276847" w:rsidRPr="00A04996" w:rsidRDefault="00276847" w:rsidP="00785AD5">
            <w:pPr>
              <w:spacing w:line="276" w:lineRule="auto"/>
              <w:jc w:val="both"/>
              <w:rPr>
                <w:rFonts w:ascii="Arial" w:hAnsi="Arial" w:cs="Arial"/>
                <w:color w:val="000000" w:themeColor="text1"/>
              </w:rPr>
            </w:pPr>
          </w:p>
          <w:p w:rsidR="008D7102" w:rsidRPr="007C03DD" w:rsidRDefault="00FA1394" w:rsidP="00785AD5">
            <w:pPr>
              <w:spacing w:after="200" w:line="276" w:lineRule="auto"/>
              <w:jc w:val="both"/>
              <w:rPr>
                <w:rFonts w:ascii="Arial" w:hAnsi="Arial" w:cs="Arial"/>
              </w:rPr>
            </w:pPr>
            <w:r w:rsidRPr="006367CC">
              <w:rPr>
                <w:rFonts w:ascii="Arial" w:hAnsi="Arial" w:cs="Arial"/>
                <w:color w:val="000000" w:themeColor="text1"/>
              </w:rPr>
              <w:t>L</w:t>
            </w:r>
            <w:r w:rsidR="00D8639E" w:rsidRPr="006367CC">
              <w:rPr>
                <w:rFonts w:ascii="Arial" w:hAnsi="Arial" w:cs="Arial"/>
                <w:color w:val="000000" w:themeColor="text1"/>
              </w:rPr>
              <w:t xml:space="preserve">a Presidenta de la Comisión de Paridad </w:t>
            </w:r>
            <w:r w:rsidRPr="006367CC">
              <w:rPr>
                <w:rFonts w:ascii="Arial" w:hAnsi="Arial" w:cs="Arial"/>
                <w:color w:val="000000" w:themeColor="text1"/>
              </w:rPr>
              <w:t xml:space="preserve">entre los Géneros, </w:t>
            </w:r>
            <w:r w:rsidR="007C03DD">
              <w:rPr>
                <w:rFonts w:ascii="Arial" w:hAnsi="Arial" w:cs="Arial"/>
                <w:color w:val="000000" w:themeColor="text1"/>
              </w:rPr>
              <w:t>Dra. Adelaida Ávalos Acosta</w:t>
            </w:r>
            <w:r w:rsidR="00D8639E" w:rsidRPr="006367CC">
              <w:rPr>
                <w:rFonts w:ascii="Arial" w:hAnsi="Arial" w:cs="Arial"/>
                <w:color w:val="000000" w:themeColor="text1"/>
              </w:rPr>
              <w:t>,</w:t>
            </w:r>
            <w:r w:rsidRPr="006367CC">
              <w:rPr>
                <w:rFonts w:ascii="Arial" w:hAnsi="Arial" w:cs="Arial"/>
                <w:color w:val="000000" w:themeColor="text1"/>
              </w:rPr>
              <w:t xml:space="preserve"> </w:t>
            </w:r>
            <w:r w:rsidR="009016DD">
              <w:rPr>
                <w:rFonts w:ascii="Arial" w:hAnsi="Arial" w:cs="Arial"/>
                <w:color w:val="000000" w:themeColor="text1"/>
              </w:rPr>
              <w:t xml:space="preserve">sometió a votación el Proyecto de Orden del Día. </w:t>
            </w:r>
          </w:p>
          <w:p w:rsidR="007C03DD" w:rsidRDefault="009016DD" w:rsidP="00785AD5">
            <w:pPr>
              <w:spacing w:line="276" w:lineRule="auto"/>
              <w:jc w:val="both"/>
              <w:rPr>
                <w:rFonts w:ascii="Arial" w:hAnsi="Arial" w:cs="Arial"/>
                <w:color w:val="000000" w:themeColor="text1"/>
              </w:rPr>
            </w:pPr>
            <w:r>
              <w:rPr>
                <w:rFonts w:ascii="Arial" w:hAnsi="Arial" w:cs="Arial"/>
                <w:color w:val="000000" w:themeColor="text1"/>
              </w:rPr>
              <w:t xml:space="preserve">Acuerdo se aprobó por unanimidad </w:t>
            </w:r>
            <w:r w:rsidR="00770FE0">
              <w:rPr>
                <w:rFonts w:ascii="Arial" w:hAnsi="Arial" w:cs="Arial"/>
                <w:color w:val="000000" w:themeColor="text1"/>
              </w:rPr>
              <w:t xml:space="preserve">de las presentes </w:t>
            </w:r>
            <w:r>
              <w:rPr>
                <w:rFonts w:ascii="Arial" w:hAnsi="Arial" w:cs="Arial"/>
                <w:color w:val="000000" w:themeColor="text1"/>
              </w:rPr>
              <w:t>el Proyecto de Orden del Día</w:t>
            </w:r>
          </w:p>
          <w:p w:rsidR="007C03DD" w:rsidRDefault="007C03DD" w:rsidP="00785AD5">
            <w:pPr>
              <w:spacing w:line="276" w:lineRule="auto"/>
              <w:jc w:val="both"/>
              <w:rPr>
                <w:rFonts w:ascii="Arial" w:hAnsi="Arial" w:cs="Arial"/>
                <w:color w:val="000000" w:themeColor="text1"/>
              </w:rPr>
            </w:pPr>
          </w:p>
          <w:p w:rsidR="00E220FA" w:rsidRPr="008D7102" w:rsidRDefault="00FF00F7" w:rsidP="00785AD5">
            <w:pPr>
              <w:spacing w:line="276" w:lineRule="auto"/>
              <w:jc w:val="both"/>
              <w:rPr>
                <w:rFonts w:ascii="Arial" w:hAnsi="Arial" w:cs="Arial"/>
                <w:b/>
                <w:color w:val="000000" w:themeColor="text1"/>
              </w:rPr>
            </w:pPr>
            <w:r>
              <w:rPr>
                <w:rFonts w:ascii="Arial" w:hAnsi="Arial" w:cs="Arial"/>
                <w:b/>
                <w:color w:val="000000" w:themeColor="text1"/>
              </w:rPr>
              <w:t>Tercero</w:t>
            </w:r>
            <w:r w:rsidR="004D3B69">
              <w:rPr>
                <w:rFonts w:ascii="Arial" w:hAnsi="Arial" w:cs="Arial"/>
                <w:b/>
                <w:color w:val="000000" w:themeColor="text1"/>
              </w:rPr>
              <w:t>.</w:t>
            </w:r>
            <w:r w:rsidR="008D7102" w:rsidRPr="008D7102">
              <w:rPr>
                <w:rFonts w:ascii="Arial" w:hAnsi="Arial" w:cs="Arial"/>
                <w:b/>
                <w:color w:val="000000" w:themeColor="text1"/>
              </w:rPr>
              <w:t xml:space="preserve"> </w:t>
            </w:r>
          </w:p>
          <w:p w:rsidR="008D7102" w:rsidRDefault="008D7102" w:rsidP="00785AD5">
            <w:pPr>
              <w:spacing w:line="276" w:lineRule="auto"/>
              <w:jc w:val="both"/>
              <w:rPr>
                <w:rFonts w:ascii="Arial" w:hAnsi="Arial" w:cs="Arial"/>
                <w:color w:val="000000" w:themeColor="text1"/>
              </w:rPr>
            </w:pPr>
          </w:p>
          <w:p w:rsidR="007B10E3" w:rsidRDefault="008D7102" w:rsidP="00785AD5">
            <w:pPr>
              <w:spacing w:line="276" w:lineRule="auto"/>
              <w:jc w:val="both"/>
              <w:rPr>
                <w:rFonts w:ascii="Arial" w:hAnsi="Arial" w:cs="Arial"/>
              </w:rPr>
            </w:pPr>
            <w:r w:rsidRPr="008D7102">
              <w:rPr>
                <w:rFonts w:ascii="Arial" w:hAnsi="Arial" w:cs="Arial"/>
              </w:rPr>
              <w:t>Análisis y aprobación en su caso del Acta de Sesión celebra</w:t>
            </w:r>
            <w:r w:rsidR="00DC0EDA">
              <w:rPr>
                <w:rFonts w:ascii="Arial" w:hAnsi="Arial" w:cs="Arial"/>
              </w:rPr>
              <w:t>da el 26</w:t>
            </w:r>
            <w:r w:rsidR="00CC00ED">
              <w:rPr>
                <w:rFonts w:ascii="Arial" w:hAnsi="Arial" w:cs="Arial"/>
              </w:rPr>
              <w:t xml:space="preserve"> de </w:t>
            </w:r>
            <w:r w:rsidR="00DC0EDA">
              <w:rPr>
                <w:rFonts w:ascii="Arial" w:hAnsi="Arial" w:cs="Arial"/>
              </w:rPr>
              <w:t>mayo</w:t>
            </w:r>
            <w:r w:rsidR="00770FE0">
              <w:rPr>
                <w:rFonts w:ascii="Arial" w:hAnsi="Arial" w:cs="Arial"/>
              </w:rPr>
              <w:t xml:space="preserve"> del 2017</w:t>
            </w:r>
            <w:r w:rsidR="00495817">
              <w:rPr>
                <w:rFonts w:ascii="Arial" w:hAnsi="Arial" w:cs="Arial"/>
              </w:rPr>
              <w:t>.</w:t>
            </w:r>
            <w:r w:rsidR="004D3B69">
              <w:rPr>
                <w:rFonts w:ascii="Arial" w:hAnsi="Arial" w:cs="Arial"/>
              </w:rPr>
              <w:t xml:space="preserve"> Se aprobó por unanimidad </w:t>
            </w:r>
            <w:r w:rsidR="00770FE0">
              <w:rPr>
                <w:rFonts w:ascii="Arial" w:hAnsi="Arial" w:cs="Arial"/>
              </w:rPr>
              <w:t xml:space="preserve">de las presentes </w:t>
            </w:r>
            <w:r w:rsidR="004D3B69">
              <w:rPr>
                <w:rFonts w:ascii="Arial" w:hAnsi="Arial" w:cs="Arial"/>
              </w:rPr>
              <w:t>la dispensa de la lectura del Acta y se sometió a votación la aprobación de la misma.</w:t>
            </w:r>
          </w:p>
          <w:p w:rsidR="008D7102" w:rsidRDefault="004D3B69" w:rsidP="00785AD5">
            <w:pPr>
              <w:spacing w:line="276" w:lineRule="auto"/>
              <w:jc w:val="both"/>
              <w:rPr>
                <w:rFonts w:ascii="Arial" w:hAnsi="Arial" w:cs="Arial"/>
              </w:rPr>
            </w:pPr>
            <w:r>
              <w:rPr>
                <w:rFonts w:ascii="Arial" w:hAnsi="Arial" w:cs="Arial"/>
              </w:rPr>
              <w:t xml:space="preserve"> </w:t>
            </w:r>
          </w:p>
          <w:p w:rsidR="009016DD" w:rsidRPr="00932F2B" w:rsidRDefault="004D3B69" w:rsidP="00785AD5">
            <w:pPr>
              <w:spacing w:line="276" w:lineRule="auto"/>
              <w:jc w:val="both"/>
              <w:rPr>
                <w:rFonts w:ascii="Arial" w:hAnsi="Arial" w:cs="Arial"/>
              </w:rPr>
            </w:pPr>
            <w:r>
              <w:rPr>
                <w:rFonts w:ascii="Arial" w:hAnsi="Arial" w:cs="Arial"/>
              </w:rPr>
              <w:t xml:space="preserve">Acuerdo. Se aprobó por unanimidad </w:t>
            </w:r>
            <w:r w:rsidR="00770FE0">
              <w:rPr>
                <w:rFonts w:ascii="Arial" w:hAnsi="Arial" w:cs="Arial"/>
              </w:rPr>
              <w:t xml:space="preserve">de las presentes </w:t>
            </w:r>
            <w:r>
              <w:rPr>
                <w:rFonts w:ascii="Arial" w:hAnsi="Arial" w:cs="Arial"/>
              </w:rPr>
              <w:t xml:space="preserve">el </w:t>
            </w:r>
            <w:r w:rsidR="00CC00ED">
              <w:rPr>
                <w:rFonts w:ascii="Arial" w:hAnsi="Arial" w:cs="Arial"/>
              </w:rPr>
              <w:t xml:space="preserve">Acta de </w:t>
            </w:r>
            <w:r w:rsidR="00DC0EDA">
              <w:rPr>
                <w:rFonts w:ascii="Arial" w:hAnsi="Arial" w:cs="Arial"/>
              </w:rPr>
              <w:t>Sesión celebrada el 26</w:t>
            </w:r>
            <w:r w:rsidR="007B10E3">
              <w:rPr>
                <w:rFonts w:ascii="Arial" w:hAnsi="Arial" w:cs="Arial"/>
              </w:rPr>
              <w:t xml:space="preserve"> de </w:t>
            </w:r>
            <w:r w:rsidR="00DC0EDA">
              <w:rPr>
                <w:rFonts w:ascii="Arial" w:hAnsi="Arial" w:cs="Arial"/>
              </w:rPr>
              <w:t>mayo</w:t>
            </w:r>
            <w:r w:rsidR="00770FE0">
              <w:rPr>
                <w:rFonts w:ascii="Arial" w:hAnsi="Arial" w:cs="Arial"/>
              </w:rPr>
              <w:t xml:space="preserve"> del 2017</w:t>
            </w:r>
            <w:r w:rsidRPr="008D7102">
              <w:rPr>
                <w:rFonts w:ascii="Arial" w:hAnsi="Arial" w:cs="Arial"/>
              </w:rPr>
              <w:t xml:space="preserve">. </w:t>
            </w:r>
            <w:r>
              <w:rPr>
                <w:rFonts w:ascii="Arial" w:hAnsi="Arial" w:cs="Arial"/>
              </w:rPr>
              <w:t xml:space="preserve"> </w:t>
            </w:r>
          </w:p>
          <w:p w:rsidR="009016DD" w:rsidRPr="00A04996" w:rsidRDefault="009016DD" w:rsidP="00785AD5">
            <w:pPr>
              <w:spacing w:line="276" w:lineRule="auto"/>
              <w:jc w:val="both"/>
              <w:rPr>
                <w:rFonts w:ascii="Arial" w:hAnsi="Arial" w:cs="Arial"/>
                <w:color w:val="000000" w:themeColor="text1"/>
              </w:rPr>
            </w:pPr>
          </w:p>
        </w:tc>
      </w:tr>
      <w:tr w:rsidR="00400C26" w:rsidRPr="00DE37F4" w:rsidTr="00A04996">
        <w:trPr>
          <w:trHeight w:val="266"/>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MX"/>
              </w:rPr>
            </w:pPr>
            <w:r w:rsidRPr="00A04996">
              <w:rPr>
                <w:rFonts w:ascii="Arial" w:hAnsi="Arial" w:cs="Arial"/>
                <w:b/>
                <w:color w:val="000000" w:themeColor="text1"/>
                <w:lang w:val="es-MX"/>
              </w:rPr>
              <w:t>Informe</w:t>
            </w:r>
          </w:p>
        </w:tc>
      </w:tr>
      <w:tr w:rsidR="00400C26" w:rsidRPr="00DE37F4" w:rsidTr="0077760E">
        <w:trPr>
          <w:trHeight w:val="491"/>
        </w:trPr>
        <w:tc>
          <w:tcPr>
            <w:tcW w:w="9923" w:type="dxa"/>
            <w:gridSpan w:val="4"/>
            <w:vAlign w:val="center"/>
          </w:tcPr>
          <w:p w:rsidR="00632C1F" w:rsidRDefault="00632C1F" w:rsidP="00785AD5">
            <w:pPr>
              <w:spacing w:line="276" w:lineRule="auto"/>
              <w:jc w:val="both"/>
              <w:rPr>
                <w:rFonts w:ascii="Arial" w:hAnsi="Arial" w:cs="Arial"/>
                <w:color w:val="000000" w:themeColor="text1"/>
                <w:lang w:val="es-ES_tradnl"/>
              </w:rPr>
            </w:pPr>
          </w:p>
          <w:p w:rsidR="00FD1541" w:rsidRPr="00FD1541" w:rsidRDefault="00FD1541" w:rsidP="00725527">
            <w:pPr>
              <w:pStyle w:val="Sinespaciado"/>
              <w:numPr>
                <w:ilvl w:val="0"/>
                <w:numId w:val="39"/>
              </w:numPr>
              <w:jc w:val="both"/>
              <w:rPr>
                <w:rFonts w:ascii="Arial" w:hAnsi="Arial" w:cs="Arial"/>
                <w:b/>
                <w:sz w:val="24"/>
                <w:szCs w:val="24"/>
              </w:rPr>
            </w:pPr>
            <w:r w:rsidRPr="00FD1541">
              <w:rPr>
                <w:rFonts w:ascii="Arial" w:hAnsi="Arial" w:cs="Arial"/>
                <w:b/>
                <w:sz w:val="24"/>
                <w:szCs w:val="24"/>
              </w:rPr>
              <w:t xml:space="preserve">Presentación del Proyecto de los Lineamientos para Prevenir y Evitar la Violencia Política en contra de las Mujeres en el Estado de Zacatecas. </w:t>
            </w:r>
          </w:p>
          <w:p w:rsidR="007B10E3" w:rsidRPr="00FD1541" w:rsidRDefault="007B10E3" w:rsidP="00785AD5">
            <w:pPr>
              <w:spacing w:line="276" w:lineRule="auto"/>
              <w:jc w:val="both"/>
              <w:rPr>
                <w:rFonts w:ascii="Arial" w:hAnsi="Arial" w:cs="Arial"/>
                <w:lang w:val="es-MX"/>
              </w:rPr>
            </w:pPr>
          </w:p>
          <w:p w:rsidR="00DB5BA6" w:rsidRDefault="00E33A2E" w:rsidP="007D30D5">
            <w:pPr>
              <w:spacing w:line="276" w:lineRule="auto"/>
              <w:jc w:val="both"/>
              <w:rPr>
                <w:rFonts w:ascii="Arial" w:hAnsi="Arial" w:cs="Arial"/>
              </w:rPr>
            </w:pPr>
            <w:r>
              <w:rPr>
                <w:rFonts w:ascii="Arial" w:hAnsi="Arial" w:cs="Arial"/>
                <w:color w:val="000000" w:themeColor="text1"/>
                <w:lang w:val="es-ES_tradnl"/>
              </w:rPr>
              <w:t xml:space="preserve">La Secretaría Técnica mencionó que la ley mandata </w:t>
            </w:r>
            <w:r w:rsidR="007A6E8F">
              <w:rPr>
                <w:rFonts w:ascii="Arial" w:hAnsi="Arial" w:cs="Arial"/>
              </w:rPr>
              <w:t xml:space="preserve">la </w:t>
            </w:r>
            <w:r w:rsidRPr="00DF07CE">
              <w:rPr>
                <w:rFonts w:ascii="Arial" w:hAnsi="Arial" w:cs="Arial"/>
              </w:rPr>
              <w:t xml:space="preserve">elaboración de </w:t>
            </w:r>
            <w:r w:rsidR="007A6E8F">
              <w:rPr>
                <w:rFonts w:ascii="Arial" w:hAnsi="Arial" w:cs="Arial"/>
              </w:rPr>
              <w:t>los</w:t>
            </w:r>
            <w:r w:rsidRPr="00DF07CE">
              <w:rPr>
                <w:rFonts w:ascii="Arial" w:hAnsi="Arial" w:cs="Arial"/>
              </w:rPr>
              <w:t xml:space="preserve"> Lineamientos</w:t>
            </w:r>
            <w:r>
              <w:rPr>
                <w:rFonts w:ascii="Arial" w:hAnsi="Arial" w:cs="Arial"/>
              </w:rPr>
              <w:t xml:space="preserve"> </w:t>
            </w:r>
            <w:r w:rsidRPr="00DF07CE">
              <w:rPr>
                <w:rFonts w:ascii="Arial" w:hAnsi="Arial" w:cs="Arial"/>
              </w:rPr>
              <w:t xml:space="preserve">para Prevenir y Evitar la Violencia Política en contra de las Mujeres en el Estado de Zacatecas, ello en cumplimiento </w:t>
            </w:r>
            <w:r w:rsidR="007A6E8F">
              <w:rPr>
                <w:rFonts w:ascii="Arial" w:hAnsi="Arial" w:cs="Arial"/>
              </w:rPr>
              <w:t>a los artículos</w:t>
            </w:r>
            <w:r w:rsidRPr="00DF07CE">
              <w:rPr>
                <w:rFonts w:ascii="Arial" w:hAnsi="Arial" w:cs="Arial"/>
              </w:rPr>
              <w:t xml:space="preserve"> 45 </w:t>
            </w:r>
            <w:r w:rsidR="004F75CC" w:rsidRPr="00DF07CE">
              <w:rPr>
                <w:rFonts w:ascii="Arial" w:hAnsi="Arial" w:cs="Arial"/>
              </w:rPr>
              <w:t>frac</w:t>
            </w:r>
            <w:r w:rsidRPr="00DF07CE">
              <w:rPr>
                <w:rFonts w:ascii="Arial" w:hAnsi="Arial" w:cs="Arial"/>
              </w:rPr>
              <w:t xml:space="preserve">. XIII y 57 </w:t>
            </w:r>
            <w:r w:rsidR="004F75CC" w:rsidRPr="00DF07CE">
              <w:rPr>
                <w:rFonts w:ascii="Arial" w:hAnsi="Arial" w:cs="Arial"/>
              </w:rPr>
              <w:t>frac</w:t>
            </w:r>
            <w:r w:rsidRPr="00DF07CE">
              <w:rPr>
                <w:rFonts w:ascii="Arial" w:hAnsi="Arial" w:cs="Arial"/>
              </w:rPr>
              <w:t>. IX de la Ley Orgánica del IEEZ</w:t>
            </w:r>
            <w:r w:rsidR="007A6E8F">
              <w:rPr>
                <w:rFonts w:ascii="Arial" w:hAnsi="Arial" w:cs="Arial"/>
              </w:rPr>
              <w:t xml:space="preserve">. Se les presenta a las representantes el proyecto de Lineamiento para su análisis. La estructura es la siguiente: 1) Antecedentes, 2) Conceptos y principios, 3) Glosario, 4)  De los medios y medidas para prevenir la violencia política contra las mujeres, 5) Manifestaciones de la violencia política contra las mujeres en el ámbito </w:t>
            </w:r>
            <w:r w:rsidR="007A6E8F">
              <w:rPr>
                <w:rFonts w:ascii="Arial" w:hAnsi="Arial" w:cs="Arial"/>
              </w:rPr>
              <w:lastRenderedPageBreak/>
              <w:t xml:space="preserve">electoral. 6) De las sanciones a quienes ejerzan violencia política  y 7) Atención de las denuncias o quejas de la violencia política. </w:t>
            </w:r>
          </w:p>
          <w:p w:rsidR="00DB5BA6" w:rsidRDefault="00DB5BA6" w:rsidP="007D30D5">
            <w:pPr>
              <w:spacing w:line="276" w:lineRule="auto"/>
              <w:jc w:val="both"/>
              <w:rPr>
                <w:rFonts w:ascii="Arial" w:hAnsi="Arial" w:cs="Arial"/>
              </w:rPr>
            </w:pPr>
          </w:p>
          <w:p w:rsidR="007D30D5" w:rsidRDefault="00DB5BA6" w:rsidP="007D30D5">
            <w:pPr>
              <w:spacing w:line="276" w:lineRule="auto"/>
              <w:jc w:val="both"/>
              <w:rPr>
                <w:rFonts w:ascii="Arial" w:hAnsi="Arial" w:cs="Arial"/>
              </w:rPr>
            </w:pPr>
            <w:r>
              <w:rPr>
                <w:rFonts w:ascii="Arial" w:hAnsi="Arial" w:cs="Arial"/>
              </w:rPr>
              <w:t xml:space="preserve">La Presidenta de la Comisión </w:t>
            </w:r>
            <w:r w:rsidR="007A6E8F">
              <w:rPr>
                <w:rFonts w:ascii="Arial" w:hAnsi="Arial" w:cs="Arial"/>
              </w:rPr>
              <w:t xml:space="preserve"> </w:t>
            </w:r>
            <w:r>
              <w:rPr>
                <w:rFonts w:ascii="Arial" w:hAnsi="Arial" w:cs="Arial"/>
              </w:rPr>
              <w:t>menciona que este es un proyecto elaborado por la DEPG, falta que pase por las instancias validadoras: Comisión de Asuntos Jurídicos</w:t>
            </w:r>
            <w:r w:rsidR="00203362">
              <w:rPr>
                <w:rFonts w:ascii="Arial" w:hAnsi="Arial" w:cs="Arial"/>
              </w:rPr>
              <w:t xml:space="preserve">, Junta Ejecutiva y Consejo General. Da una fecha límite (8 de diciembre) para que las representantes hagan llegar sus observaciones al correo de la DEPG. </w:t>
            </w:r>
          </w:p>
          <w:p w:rsidR="000D5FE8" w:rsidRDefault="000D5FE8" w:rsidP="007D30D5">
            <w:pPr>
              <w:spacing w:line="276" w:lineRule="auto"/>
              <w:jc w:val="both"/>
              <w:rPr>
                <w:rFonts w:ascii="Arial" w:hAnsi="Arial" w:cs="Arial"/>
              </w:rPr>
            </w:pPr>
          </w:p>
          <w:p w:rsidR="000D5FE8" w:rsidRDefault="000D5FE8" w:rsidP="007D30D5">
            <w:pPr>
              <w:spacing w:line="276" w:lineRule="auto"/>
              <w:jc w:val="both"/>
              <w:rPr>
                <w:rFonts w:ascii="Arial" w:hAnsi="Arial" w:cs="Arial"/>
              </w:rPr>
            </w:pPr>
            <w:r>
              <w:rPr>
                <w:rFonts w:ascii="Arial" w:hAnsi="Arial" w:cs="Arial"/>
              </w:rPr>
              <w:t xml:space="preserve">Las representantes de Nueva Alianza y Acción Nacional mencionan que socializarán el documento con compañeras del partido y en su caso harán llegar las observaciones pertinentes. </w:t>
            </w:r>
          </w:p>
          <w:p w:rsidR="000D5FE8" w:rsidRDefault="000D5FE8" w:rsidP="007D30D5">
            <w:pPr>
              <w:spacing w:line="276" w:lineRule="auto"/>
              <w:jc w:val="both"/>
              <w:rPr>
                <w:rFonts w:ascii="Arial" w:hAnsi="Arial" w:cs="Arial"/>
                <w:color w:val="000000" w:themeColor="text1"/>
                <w:lang w:val="es-ES_tradnl"/>
              </w:rPr>
            </w:pPr>
          </w:p>
          <w:p w:rsidR="000D5FE8" w:rsidRPr="00384E00" w:rsidRDefault="000D5FE8" w:rsidP="00834433">
            <w:pPr>
              <w:pStyle w:val="Sinespaciado"/>
              <w:numPr>
                <w:ilvl w:val="0"/>
                <w:numId w:val="40"/>
              </w:numPr>
              <w:spacing w:line="276" w:lineRule="auto"/>
              <w:jc w:val="both"/>
              <w:rPr>
                <w:rFonts w:ascii="Arial" w:hAnsi="Arial" w:cs="Arial"/>
                <w:b/>
                <w:sz w:val="24"/>
              </w:rPr>
            </w:pPr>
            <w:r w:rsidRPr="00384E00">
              <w:rPr>
                <w:rFonts w:ascii="Arial" w:hAnsi="Arial" w:cs="Arial"/>
                <w:b/>
                <w:sz w:val="24"/>
              </w:rPr>
              <w:t>Presentación de la “Revista Mujeres Zacatecanas al Poder. Participación, Liderazgo y Empoderamiento Político”.  (XXXI Feria Internacional del Libro, en la Ciudad de Guadalajara, Jal.)</w:t>
            </w:r>
          </w:p>
          <w:p w:rsidR="000D5FE8" w:rsidRDefault="000D5FE8" w:rsidP="007D30D5">
            <w:pPr>
              <w:spacing w:line="276" w:lineRule="auto"/>
              <w:jc w:val="both"/>
              <w:rPr>
                <w:rFonts w:ascii="Arial" w:hAnsi="Arial" w:cs="Arial"/>
                <w:color w:val="000000" w:themeColor="text1"/>
                <w:lang w:val="es-MX"/>
              </w:rPr>
            </w:pPr>
          </w:p>
          <w:p w:rsidR="000D5FE8" w:rsidRDefault="000D5FE8" w:rsidP="007D30D5">
            <w:pPr>
              <w:spacing w:line="276" w:lineRule="auto"/>
              <w:jc w:val="both"/>
              <w:rPr>
                <w:rFonts w:ascii="Arial" w:hAnsi="Arial" w:cs="Arial"/>
                <w:color w:val="000000" w:themeColor="text1"/>
                <w:lang w:val="es-MX"/>
              </w:rPr>
            </w:pPr>
            <w:r>
              <w:rPr>
                <w:rFonts w:ascii="Arial" w:hAnsi="Arial" w:cs="Arial"/>
                <w:color w:val="000000" w:themeColor="text1"/>
                <w:lang w:val="es-MX"/>
              </w:rPr>
              <w:t xml:space="preserve">La </w:t>
            </w:r>
            <w:r w:rsidR="007F65EB">
              <w:rPr>
                <w:rFonts w:ascii="Arial" w:hAnsi="Arial" w:cs="Arial"/>
                <w:color w:val="000000" w:themeColor="text1"/>
                <w:lang w:val="es-MX"/>
              </w:rPr>
              <w:t xml:space="preserve">Secretaria Técnica </w:t>
            </w:r>
            <w:r>
              <w:rPr>
                <w:rFonts w:ascii="Arial" w:hAnsi="Arial" w:cs="Arial"/>
                <w:color w:val="000000" w:themeColor="text1"/>
                <w:lang w:val="es-MX"/>
              </w:rPr>
              <w:t xml:space="preserve">menciona que </w:t>
            </w:r>
            <w:r w:rsidR="00390DAC">
              <w:rPr>
                <w:rFonts w:ascii="Arial" w:hAnsi="Arial" w:cs="Arial"/>
                <w:color w:val="000000" w:themeColor="text1"/>
                <w:lang w:val="es-MX"/>
              </w:rPr>
              <w:t xml:space="preserve">en la sesión pasada se presentó </w:t>
            </w:r>
            <w:r w:rsidR="00384E00">
              <w:rPr>
                <w:rFonts w:ascii="Arial" w:hAnsi="Arial" w:cs="Arial"/>
                <w:color w:val="000000" w:themeColor="text1"/>
                <w:lang w:val="es-MX"/>
              </w:rPr>
              <w:t>el proyecto de esta Revista, ahora se les presenta la Revista como producto terminado, la revista “Mujeres Zacatecanas al Poder” y el texto “La Violencia Política contra las Mujeres. Zacatecas – Diagnóstico” serán presentados en la XXXI edición de la Feria Internacional del Libro en Guadalajara</w:t>
            </w:r>
            <w:r w:rsidR="007F65EB">
              <w:rPr>
                <w:rFonts w:ascii="Arial" w:hAnsi="Arial" w:cs="Arial"/>
                <w:color w:val="000000" w:themeColor="text1"/>
                <w:lang w:val="es-MX"/>
              </w:rPr>
              <w:t xml:space="preserve"> el 29 de noviembre. </w:t>
            </w:r>
          </w:p>
          <w:p w:rsidR="007F65EB" w:rsidRDefault="007F65EB" w:rsidP="007D30D5">
            <w:pPr>
              <w:spacing w:line="276" w:lineRule="auto"/>
              <w:jc w:val="both"/>
              <w:rPr>
                <w:rFonts w:ascii="Arial" w:hAnsi="Arial" w:cs="Arial"/>
                <w:color w:val="000000" w:themeColor="text1"/>
                <w:lang w:val="es-MX"/>
              </w:rPr>
            </w:pPr>
          </w:p>
          <w:p w:rsidR="007F65EB" w:rsidRDefault="007F65EB" w:rsidP="007D30D5">
            <w:pPr>
              <w:spacing w:line="276" w:lineRule="auto"/>
              <w:jc w:val="both"/>
              <w:rPr>
                <w:rFonts w:ascii="Arial" w:hAnsi="Arial" w:cs="Arial"/>
                <w:color w:val="000000" w:themeColor="text1"/>
                <w:lang w:val="es-MX"/>
              </w:rPr>
            </w:pPr>
            <w:r>
              <w:rPr>
                <w:rFonts w:ascii="Arial" w:hAnsi="Arial" w:cs="Arial"/>
                <w:color w:val="000000" w:themeColor="text1"/>
                <w:lang w:val="es-MX"/>
              </w:rPr>
              <w:t xml:space="preserve">Las representantes de los partidos Nueva Alianza y Movimiento Ciudadano felicitan a la Comisión por la Revista. </w:t>
            </w:r>
          </w:p>
          <w:p w:rsidR="00725527" w:rsidRDefault="00725527" w:rsidP="007D30D5">
            <w:pPr>
              <w:spacing w:line="276" w:lineRule="auto"/>
              <w:jc w:val="both"/>
              <w:rPr>
                <w:rFonts w:ascii="Arial" w:hAnsi="Arial" w:cs="Arial"/>
                <w:color w:val="000000" w:themeColor="text1"/>
                <w:lang w:val="es-MX"/>
              </w:rPr>
            </w:pPr>
          </w:p>
          <w:p w:rsidR="00725527" w:rsidRPr="00834433" w:rsidRDefault="00725527" w:rsidP="00834433">
            <w:pPr>
              <w:pStyle w:val="Prrafodelista"/>
              <w:numPr>
                <w:ilvl w:val="0"/>
                <w:numId w:val="40"/>
              </w:numPr>
              <w:spacing w:line="276" w:lineRule="auto"/>
              <w:jc w:val="both"/>
              <w:rPr>
                <w:rFonts w:ascii="Arial" w:hAnsi="Arial" w:cs="Arial"/>
                <w:color w:val="000000" w:themeColor="text1"/>
                <w:lang w:val="es-MX"/>
              </w:rPr>
            </w:pPr>
            <w:r w:rsidRPr="00834433">
              <w:rPr>
                <w:rFonts w:ascii="Arial" w:hAnsi="Arial" w:cs="Arial"/>
                <w:b/>
              </w:rPr>
              <w:t>Convenio de Colaboración Interinstitucional entre el Ayuntamiento de Zacatecas y el Ayuntamiento de Monte Escobedo, ambos del estado de Zacatecas, el Ayuntamiento de Baeza y el Ayuntamiento de Guadix, ambos de España, la Unión Iberoamericana de Municipalistas y el Instituto Electoral del Estado de Zacatecas, con el objeto de poner en marcha el intercambio de prácticas exitosas en materia de adelanto social y político de las mujeres.</w:t>
            </w:r>
          </w:p>
          <w:p w:rsidR="00725527" w:rsidRDefault="00725527" w:rsidP="007D30D5">
            <w:pPr>
              <w:spacing w:line="276" w:lineRule="auto"/>
              <w:jc w:val="both"/>
              <w:rPr>
                <w:rFonts w:ascii="Arial" w:hAnsi="Arial" w:cs="Arial"/>
                <w:color w:val="000000" w:themeColor="text1"/>
                <w:lang w:val="es-MX"/>
              </w:rPr>
            </w:pPr>
          </w:p>
          <w:p w:rsidR="00725527" w:rsidRDefault="00725527" w:rsidP="007D30D5">
            <w:pPr>
              <w:spacing w:line="276" w:lineRule="auto"/>
              <w:jc w:val="both"/>
              <w:rPr>
                <w:rFonts w:ascii="Arial" w:hAnsi="Arial" w:cs="Arial"/>
              </w:rPr>
            </w:pPr>
            <w:r>
              <w:rPr>
                <w:rFonts w:ascii="Arial" w:hAnsi="Arial" w:cs="Arial"/>
                <w:color w:val="000000" w:themeColor="text1"/>
                <w:lang w:val="es-MX"/>
              </w:rPr>
              <w:t xml:space="preserve">La Presidenta de la Comisión menciona que </w:t>
            </w:r>
            <w:r w:rsidRPr="00BA09FE">
              <w:rPr>
                <w:rFonts w:ascii="Arial" w:hAnsi="Arial" w:cs="Arial"/>
              </w:rPr>
              <w:t xml:space="preserve">en Acuerdo del Consejo General </w:t>
            </w:r>
            <w:r>
              <w:rPr>
                <w:rFonts w:ascii="Arial" w:hAnsi="Arial" w:cs="Arial"/>
              </w:rPr>
              <w:t>ACGI-059/VI/2017 aprobado el 6 de noviembre, se autorizó al Consejero Presidente la firma del Convenio de Colaboración, el papel del Instituto Electoral al igual que de la UIM es fungir como canal de intermediación para facilitar el intercambio de prácticas exitosas.</w:t>
            </w:r>
            <w:r w:rsidR="00D62DD8">
              <w:rPr>
                <w:rFonts w:ascii="Arial" w:hAnsi="Arial" w:cs="Arial"/>
              </w:rPr>
              <w:t xml:space="preserve"> La Firma del Convenio será por skype en la Sala de Sesiones del Consejo General del IEEZ y se está por confirmar la fecha para su firma.  Invita a las representantes al evento una vez </w:t>
            </w:r>
            <w:r w:rsidR="00D62DD8">
              <w:rPr>
                <w:rFonts w:ascii="Arial" w:hAnsi="Arial" w:cs="Arial"/>
              </w:rPr>
              <w:lastRenderedPageBreak/>
              <w:t xml:space="preserve">que sea confirmada la fecha. </w:t>
            </w:r>
          </w:p>
          <w:p w:rsidR="00D62DD8" w:rsidRDefault="00D62DD8" w:rsidP="007D30D5">
            <w:pPr>
              <w:spacing w:line="276" w:lineRule="auto"/>
              <w:jc w:val="both"/>
              <w:rPr>
                <w:rFonts w:ascii="Arial" w:hAnsi="Arial" w:cs="Arial"/>
              </w:rPr>
            </w:pPr>
          </w:p>
          <w:p w:rsidR="00D62DD8" w:rsidRPr="00834433" w:rsidRDefault="00D62DD8" w:rsidP="00834433">
            <w:pPr>
              <w:pStyle w:val="Prrafodelista"/>
              <w:numPr>
                <w:ilvl w:val="0"/>
                <w:numId w:val="40"/>
              </w:numPr>
              <w:spacing w:line="276" w:lineRule="auto"/>
              <w:jc w:val="both"/>
              <w:rPr>
                <w:rFonts w:ascii="Arial" w:hAnsi="Arial" w:cs="Arial"/>
                <w:color w:val="000000" w:themeColor="text1"/>
                <w:lang w:val="es-MX"/>
              </w:rPr>
            </w:pPr>
            <w:r w:rsidRPr="00834433">
              <w:rPr>
                <w:rFonts w:ascii="Arial" w:hAnsi="Arial" w:cs="Arial"/>
                <w:b/>
              </w:rPr>
              <w:t xml:space="preserve">Micro sitio Política y Género.  </w:t>
            </w:r>
          </w:p>
          <w:p w:rsidR="007D30D5" w:rsidRDefault="007D30D5" w:rsidP="00E33A2E">
            <w:pPr>
              <w:spacing w:line="276" w:lineRule="auto"/>
              <w:jc w:val="both"/>
              <w:rPr>
                <w:rFonts w:ascii="Arial" w:hAnsi="Arial" w:cs="Arial"/>
                <w:color w:val="000000" w:themeColor="text1"/>
                <w:lang w:val="es-MX"/>
              </w:rPr>
            </w:pPr>
          </w:p>
          <w:p w:rsidR="00D62DD8" w:rsidRDefault="00D62DD8" w:rsidP="00E33A2E">
            <w:pPr>
              <w:spacing w:line="276" w:lineRule="auto"/>
              <w:jc w:val="both"/>
              <w:rPr>
                <w:rFonts w:ascii="Arial" w:hAnsi="Arial" w:cs="Arial"/>
              </w:rPr>
            </w:pPr>
            <w:r>
              <w:rPr>
                <w:rFonts w:ascii="Arial" w:hAnsi="Arial" w:cs="Arial"/>
                <w:color w:val="000000" w:themeColor="text1"/>
                <w:lang w:val="es-MX"/>
              </w:rPr>
              <w:t xml:space="preserve">La Secretaria Técnica </w:t>
            </w:r>
            <w:r w:rsidR="00B62ED6">
              <w:rPr>
                <w:rFonts w:ascii="Arial" w:hAnsi="Arial" w:cs="Arial"/>
                <w:color w:val="000000" w:themeColor="text1"/>
                <w:lang w:val="es-MX"/>
              </w:rPr>
              <w:t xml:space="preserve">presenta la </w:t>
            </w:r>
            <w:r w:rsidR="00B62ED6" w:rsidRPr="007A79CE">
              <w:rPr>
                <w:rFonts w:ascii="Arial" w:hAnsi="Arial" w:cs="Arial"/>
                <w:i/>
              </w:rPr>
              <w:t xml:space="preserve">Ruta crítica para que las mujeres </w:t>
            </w:r>
            <w:r w:rsidR="00B62ED6">
              <w:rPr>
                <w:rFonts w:ascii="Arial" w:hAnsi="Arial" w:cs="Arial"/>
                <w:i/>
              </w:rPr>
              <w:t xml:space="preserve">zacatecanas </w:t>
            </w:r>
            <w:r w:rsidR="00B62ED6" w:rsidRPr="007A79CE">
              <w:rPr>
                <w:rFonts w:ascii="Arial" w:hAnsi="Arial" w:cs="Arial"/>
                <w:i/>
              </w:rPr>
              <w:t>accedan a los cargos de elección popular</w:t>
            </w:r>
            <w:r w:rsidR="00B62ED6">
              <w:rPr>
                <w:rFonts w:ascii="Arial" w:hAnsi="Arial" w:cs="Arial"/>
                <w:i/>
              </w:rPr>
              <w:t xml:space="preserve">. </w:t>
            </w:r>
            <w:r w:rsidR="00B62ED6">
              <w:rPr>
                <w:rFonts w:ascii="Arial" w:hAnsi="Arial" w:cs="Arial"/>
              </w:rPr>
              <w:t>El micrositio Política y Género ya se había presentado en el Proceso Electoral anterior</w:t>
            </w:r>
            <w:r w:rsidR="001941F6">
              <w:rPr>
                <w:rFonts w:ascii="Arial" w:hAnsi="Arial" w:cs="Arial"/>
              </w:rPr>
              <w:t xml:space="preserve">, menciona que se está trabajando en la actualización de los  contenidos acorde a al Proceso Electoral 2017-2018. </w:t>
            </w:r>
          </w:p>
          <w:p w:rsidR="001941F6" w:rsidRDefault="001941F6" w:rsidP="00E33A2E">
            <w:pPr>
              <w:spacing w:line="276" w:lineRule="auto"/>
              <w:jc w:val="both"/>
              <w:rPr>
                <w:rFonts w:ascii="Arial" w:hAnsi="Arial" w:cs="Arial"/>
              </w:rPr>
            </w:pPr>
          </w:p>
          <w:p w:rsidR="001941F6" w:rsidRPr="00B62ED6" w:rsidRDefault="001941F6" w:rsidP="001941F6">
            <w:pPr>
              <w:spacing w:line="276" w:lineRule="auto"/>
              <w:jc w:val="both"/>
              <w:rPr>
                <w:rFonts w:ascii="Arial" w:hAnsi="Arial" w:cs="Arial"/>
                <w:color w:val="000000" w:themeColor="text1"/>
                <w:lang w:val="es-MX"/>
              </w:rPr>
            </w:pPr>
            <w:r>
              <w:rPr>
                <w:rFonts w:ascii="Arial" w:hAnsi="Arial" w:cs="Arial"/>
                <w:color w:val="000000" w:themeColor="text1"/>
                <w:lang w:val="es-MX"/>
              </w:rPr>
              <w:t xml:space="preserve">La Presidenta de la Comisión menciona que en unos días las representantes podrán consultar desde su casa esta Ruta Crítica y les solicita que </w:t>
            </w:r>
            <w:r w:rsidR="006711AC">
              <w:rPr>
                <w:rFonts w:ascii="Arial" w:hAnsi="Arial" w:cs="Arial"/>
                <w:color w:val="000000" w:themeColor="text1"/>
                <w:lang w:val="es-MX"/>
              </w:rPr>
              <w:t xml:space="preserve">apoyen con su difusión entre las mujeres de sus partidos y la ciudadanía. </w:t>
            </w:r>
          </w:p>
        </w:tc>
      </w:tr>
      <w:tr w:rsidR="00400C26" w:rsidRPr="00DE37F4" w:rsidTr="00A04996">
        <w:trPr>
          <w:trHeight w:val="291"/>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ES_tradnl"/>
              </w:rPr>
            </w:pPr>
            <w:r w:rsidRPr="00A04996">
              <w:rPr>
                <w:rFonts w:ascii="Arial" w:hAnsi="Arial" w:cs="Arial"/>
                <w:b/>
                <w:color w:val="000000" w:themeColor="text1"/>
                <w:lang w:val="es-MX"/>
              </w:rPr>
              <w:lastRenderedPageBreak/>
              <w:t>Asuntos Generales</w:t>
            </w:r>
          </w:p>
        </w:tc>
      </w:tr>
      <w:tr w:rsidR="00400C26" w:rsidRPr="00DE37F4" w:rsidTr="0077760E">
        <w:trPr>
          <w:trHeight w:val="546"/>
        </w:trPr>
        <w:tc>
          <w:tcPr>
            <w:tcW w:w="9923" w:type="dxa"/>
            <w:gridSpan w:val="4"/>
            <w:vAlign w:val="center"/>
          </w:tcPr>
          <w:p w:rsidR="003843C6" w:rsidRPr="00163790" w:rsidRDefault="003843C6" w:rsidP="00785AD5">
            <w:pPr>
              <w:autoSpaceDE w:val="0"/>
              <w:autoSpaceDN w:val="0"/>
              <w:adjustRightInd w:val="0"/>
              <w:spacing w:line="276" w:lineRule="auto"/>
              <w:jc w:val="both"/>
              <w:rPr>
                <w:rFonts w:ascii="Arial" w:hAnsi="Arial" w:cs="Arial"/>
                <w:color w:val="000000" w:themeColor="text1"/>
                <w:lang w:val="es-MX"/>
              </w:rPr>
            </w:pPr>
          </w:p>
          <w:p w:rsidR="006711AC" w:rsidRPr="00FB0939" w:rsidRDefault="006711AC" w:rsidP="006711AC">
            <w:pPr>
              <w:pStyle w:val="Prrafodelista"/>
              <w:numPr>
                <w:ilvl w:val="0"/>
                <w:numId w:val="18"/>
              </w:numPr>
              <w:autoSpaceDE w:val="0"/>
              <w:autoSpaceDN w:val="0"/>
              <w:adjustRightInd w:val="0"/>
              <w:spacing w:line="276" w:lineRule="auto"/>
              <w:jc w:val="both"/>
              <w:rPr>
                <w:rFonts w:ascii="Arial" w:hAnsi="Arial" w:cs="Arial"/>
              </w:rPr>
            </w:pPr>
            <w:r>
              <w:rPr>
                <w:rFonts w:ascii="Arial" w:hAnsi="Arial" w:cs="Arial"/>
                <w:color w:val="000000" w:themeColor="text1"/>
                <w:lang w:val="es-MX"/>
              </w:rPr>
              <w:t>No s</w:t>
            </w:r>
            <w:r w:rsidR="008913E1">
              <w:rPr>
                <w:rFonts w:ascii="Arial" w:hAnsi="Arial" w:cs="Arial"/>
                <w:color w:val="000000" w:themeColor="text1"/>
                <w:lang w:val="es-MX"/>
              </w:rPr>
              <w:t xml:space="preserve">e presentó </w:t>
            </w:r>
            <w:r>
              <w:rPr>
                <w:rFonts w:ascii="Arial" w:hAnsi="Arial" w:cs="Arial"/>
                <w:color w:val="000000" w:themeColor="text1"/>
                <w:lang w:val="es-MX"/>
              </w:rPr>
              <w:t xml:space="preserve">ningún </w:t>
            </w:r>
            <w:r w:rsidR="008913E1">
              <w:rPr>
                <w:rFonts w:ascii="Arial" w:hAnsi="Arial" w:cs="Arial"/>
                <w:color w:val="000000" w:themeColor="text1"/>
                <w:lang w:val="es-MX"/>
              </w:rPr>
              <w:t>asunto general</w:t>
            </w:r>
            <w:r>
              <w:rPr>
                <w:rFonts w:ascii="Arial" w:hAnsi="Arial" w:cs="Arial"/>
                <w:color w:val="000000" w:themeColor="text1"/>
                <w:lang w:val="es-MX"/>
              </w:rPr>
              <w:t xml:space="preserve">. </w:t>
            </w:r>
          </w:p>
          <w:p w:rsidR="00FB0939" w:rsidRPr="00FB0939" w:rsidRDefault="00FB0939" w:rsidP="00FB0939">
            <w:pPr>
              <w:pStyle w:val="Prrafodelista1"/>
              <w:spacing w:line="240" w:lineRule="auto"/>
              <w:ind w:left="0"/>
              <w:jc w:val="both"/>
              <w:rPr>
                <w:rFonts w:ascii="Arial" w:hAnsi="Arial" w:cs="Arial"/>
                <w:sz w:val="24"/>
                <w:szCs w:val="24"/>
              </w:rPr>
            </w:pPr>
          </w:p>
        </w:tc>
      </w:tr>
      <w:tr w:rsidR="00400C26" w:rsidRPr="00DE37F4" w:rsidTr="0077760E">
        <w:trPr>
          <w:trHeight w:val="379"/>
        </w:trPr>
        <w:tc>
          <w:tcPr>
            <w:tcW w:w="9923" w:type="dxa"/>
            <w:gridSpan w:val="4"/>
            <w:vAlign w:val="center"/>
          </w:tcPr>
          <w:p w:rsidR="003843C6" w:rsidRDefault="003843C6" w:rsidP="0046652B">
            <w:pPr>
              <w:jc w:val="center"/>
              <w:rPr>
                <w:rFonts w:ascii="Arial" w:hAnsi="Arial" w:cs="Arial"/>
              </w:rPr>
            </w:pPr>
          </w:p>
          <w:p w:rsidR="004B0E7E" w:rsidRDefault="004B0E7E" w:rsidP="0046652B">
            <w:pPr>
              <w:jc w:val="center"/>
              <w:rPr>
                <w:rFonts w:ascii="Arial" w:hAnsi="Arial" w:cs="Arial"/>
              </w:rPr>
            </w:pPr>
          </w:p>
          <w:p w:rsidR="004B0E7E" w:rsidRDefault="004B0E7E" w:rsidP="00540F8D">
            <w:pPr>
              <w:rPr>
                <w:rFonts w:ascii="Arial" w:hAnsi="Arial" w:cs="Arial"/>
              </w:rPr>
            </w:pPr>
          </w:p>
          <w:p w:rsidR="004B0E7E" w:rsidRDefault="004B0E7E" w:rsidP="0046652B">
            <w:pPr>
              <w:jc w:val="center"/>
              <w:rPr>
                <w:rFonts w:ascii="Arial" w:hAnsi="Arial" w:cs="Arial"/>
              </w:rPr>
            </w:pPr>
          </w:p>
          <w:p w:rsidR="00400C26" w:rsidRPr="00B43C85" w:rsidRDefault="00390933" w:rsidP="0046652B">
            <w:pPr>
              <w:jc w:val="center"/>
              <w:rPr>
                <w:rFonts w:ascii="Arial" w:hAnsi="Arial" w:cs="Arial"/>
              </w:rPr>
            </w:pPr>
            <w:r>
              <w:rPr>
                <w:rFonts w:ascii="Arial" w:hAnsi="Arial" w:cs="Arial"/>
              </w:rPr>
              <w:t xml:space="preserve">Dra. Alicia Villaneda González </w:t>
            </w:r>
          </w:p>
          <w:p w:rsidR="00400C26" w:rsidRPr="00DC4D9D" w:rsidRDefault="00400C26" w:rsidP="00390933">
            <w:pPr>
              <w:jc w:val="center"/>
              <w:rPr>
                <w:rFonts w:ascii="Arial" w:hAnsi="Arial" w:cs="Arial"/>
              </w:rPr>
            </w:pPr>
            <w:r w:rsidRPr="00DC4D9D">
              <w:rPr>
                <w:rFonts w:ascii="Arial" w:hAnsi="Arial" w:cs="Arial"/>
              </w:rPr>
              <w:t>Secretaria</w:t>
            </w:r>
            <w:r w:rsidR="002F0975">
              <w:rPr>
                <w:rFonts w:ascii="Arial" w:hAnsi="Arial" w:cs="Arial"/>
              </w:rPr>
              <w:t xml:space="preserve"> </w:t>
            </w:r>
            <w:r w:rsidRPr="00DC4D9D">
              <w:rPr>
                <w:rFonts w:ascii="Arial" w:hAnsi="Arial" w:cs="Arial"/>
              </w:rPr>
              <w:t>Técnica</w:t>
            </w:r>
            <w:r w:rsidR="002F0975">
              <w:rPr>
                <w:rFonts w:ascii="Arial" w:hAnsi="Arial" w:cs="Arial"/>
              </w:rPr>
              <w:t xml:space="preserve"> </w:t>
            </w:r>
            <w:r w:rsidRPr="00DC4D9D">
              <w:rPr>
                <w:rFonts w:ascii="Arial" w:hAnsi="Arial" w:cs="Arial"/>
              </w:rPr>
              <w:t>de la Comisión</w:t>
            </w:r>
          </w:p>
        </w:tc>
      </w:tr>
    </w:tbl>
    <w:p w:rsidR="00360C6F" w:rsidRPr="00400C26" w:rsidRDefault="00360C6F" w:rsidP="00400C26"/>
    <w:sectPr w:rsidR="00360C6F" w:rsidRPr="00400C26" w:rsidSect="001061F7">
      <w:headerReference w:type="default" r:id="rId7"/>
      <w:footerReference w:type="even" r:id="rId8"/>
      <w:footerReference w:type="default" r:id="rId9"/>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56D" w:rsidRDefault="006C456D" w:rsidP="00C84C4A">
      <w:r>
        <w:separator/>
      </w:r>
    </w:p>
  </w:endnote>
  <w:endnote w:type="continuationSeparator" w:id="1">
    <w:p w:rsidR="006C456D" w:rsidRDefault="006C456D" w:rsidP="00C84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EB" w:rsidRDefault="007F65EB" w:rsidP="001C2C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65EB" w:rsidRDefault="007F65EB"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7F65EB" w:rsidRPr="00936C95" w:rsidRDefault="007F65EB">
        <w:pPr>
          <w:pStyle w:val="Piedepgina"/>
          <w:jc w:val="right"/>
          <w:rPr>
            <w:rFonts w:ascii="Arial" w:hAnsi="Arial" w:cs="Arial"/>
            <w:sz w:val="20"/>
            <w:szCs w:val="20"/>
          </w:rPr>
        </w:pPr>
        <w:r w:rsidRPr="00936C95">
          <w:rPr>
            <w:rFonts w:ascii="Arial" w:hAnsi="Arial" w:cs="Arial"/>
            <w:sz w:val="20"/>
            <w:szCs w:val="20"/>
          </w:rPr>
          <w:fldChar w:fldCharType="begin"/>
        </w:r>
        <w:r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4F75CC">
          <w:rPr>
            <w:rFonts w:ascii="Arial" w:hAnsi="Arial" w:cs="Arial"/>
            <w:noProof/>
            <w:sz w:val="20"/>
            <w:szCs w:val="20"/>
          </w:rPr>
          <w:t>1</w:t>
        </w:r>
        <w:r w:rsidRPr="00936C95">
          <w:rPr>
            <w:rFonts w:ascii="Arial" w:hAnsi="Arial" w:cs="Arial"/>
            <w:sz w:val="20"/>
            <w:szCs w:val="20"/>
          </w:rPr>
          <w:fldChar w:fldCharType="end"/>
        </w:r>
      </w:p>
    </w:sdtContent>
  </w:sdt>
  <w:p w:rsidR="007F65EB" w:rsidRPr="000E1F3C" w:rsidRDefault="007F65EB" w:rsidP="001C2C94">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56D" w:rsidRDefault="006C456D" w:rsidP="00C84C4A">
      <w:r>
        <w:separator/>
      </w:r>
    </w:p>
  </w:footnote>
  <w:footnote w:type="continuationSeparator" w:id="1">
    <w:p w:rsidR="006C456D" w:rsidRDefault="006C456D" w:rsidP="00C8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EB" w:rsidRDefault="007F65EB"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8240"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3"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7F65EB" w:rsidRDefault="007F65EB" w:rsidP="007552C0">
    <w:pPr>
      <w:pStyle w:val="Encabezado"/>
      <w:ind w:left="2410"/>
      <w:rPr>
        <w:rFonts w:ascii="Arial" w:hAnsi="Arial" w:cs="Arial"/>
        <w:b/>
        <w:bCs/>
        <w:i/>
        <w:iCs/>
        <w:color w:val="000000" w:themeColor="text1"/>
      </w:rPr>
    </w:pPr>
  </w:p>
  <w:p w:rsidR="007F65EB" w:rsidRDefault="007F65EB" w:rsidP="007552C0">
    <w:pPr>
      <w:pStyle w:val="Encabezado"/>
      <w:ind w:left="2410"/>
      <w:rPr>
        <w:rFonts w:ascii="Arial" w:hAnsi="Arial" w:cs="Arial"/>
        <w:b/>
        <w:bCs/>
        <w:i/>
        <w:iCs/>
        <w:color w:val="000000" w:themeColor="text1"/>
      </w:rPr>
    </w:pPr>
  </w:p>
  <w:p w:rsidR="007F65EB" w:rsidRPr="004F1AA7" w:rsidRDefault="007F65EB" w:rsidP="007552C0">
    <w:pPr>
      <w:pStyle w:val="Encabezado"/>
      <w:ind w:left="2410"/>
      <w:rPr>
        <w:rFonts w:ascii="Arial" w:hAnsi="Arial" w:cs="Arial"/>
        <w:b/>
        <w:bCs/>
        <w:i/>
        <w:iCs/>
        <w:color w:val="000000" w:themeColor="text1"/>
        <w:sz w:val="2"/>
      </w:rPr>
    </w:pPr>
  </w:p>
  <w:p w:rsidR="007F65EB" w:rsidRPr="004F1AA7" w:rsidRDefault="007F65EB" w:rsidP="007552C0">
    <w:pPr>
      <w:pStyle w:val="Encabezado"/>
      <w:ind w:left="2410"/>
      <w:rPr>
        <w:i/>
      </w:rPr>
    </w:pPr>
    <w:r w:rsidRPr="004F1AA7">
      <w:rPr>
        <w:rFonts w:ascii="Arial" w:hAnsi="Arial" w:cs="Arial"/>
        <w:b/>
        <w:bCs/>
        <w:i/>
        <w:iCs/>
        <w:color w:val="000000" w:themeColor="text1"/>
      </w:rPr>
      <w:t xml:space="preserve">                  </w:t>
    </w:r>
    <w:r w:rsidRPr="004F1AA7">
      <w:rPr>
        <w:rFonts w:ascii="Arial" w:hAnsi="Arial" w:cs="Arial"/>
        <w:b/>
        <w:bCs/>
        <w:i/>
        <w:iCs/>
      </w:rPr>
      <w:t xml:space="preserve">Comisión de </w:t>
    </w:r>
    <w:r>
      <w:rPr>
        <w:rFonts w:ascii="Arial" w:hAnsi="Arial" w:cs="Arial"/>
        <w:b/>
        <w:bCs/>
        <w:i/>
        <w:iCs/>
      </w:rPr>
      <w:t>Paridad entre los Géneros</w:t>
    </w:r>
  </w:p>
  <w:p w:rsidR="007F65EB" w:rsidRDefault="007F65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2pt;height:9.2pt" o:bullet="t">
        <v:imagedata r:id="rId1" o:title="j0115844"/>
      </v:shape>
    </w:pict>
  </w:numPicBullet>
  <w:abstractNum w:abstractNumId="0">
    <w:nsid w:val="021B79B0"/>
    <w:multiLevelType w:val="hybridMultilevel"/>
    <w:tmpl w:val="D56C2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20867"/>
    <w:multiLevelType w:val="hybridMultilevel"/>
    <w:tmpl w:val="9CB66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E954C6"/>
    <w:multiLevelType w:val="hybridMultilevel"/>
    <w:tmpl w:val="E10AEDE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2B0095"/>
    <w:multiLevelType w:val="hybridMultilevel"/>
    <w:tmpl w:val="F8CA1F00"/>
    <w:lvl w:ilvl="0" w:tplc="08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5D5542"/>
    <w:multiLevelType w:val="hybridMultilevel"/>
    <w:tmpl w:val="2DD81F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5D06E6"/>
    <w:multiLevelType w:val="hybridMultilevel"/>
    <w:tmpl w:val="892CD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B46F9C"/>
    <w:multiLevelType w:val="hybridMultilevel"/>
    <w:tmpl w:val="10748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34136"/>
    <w:multiLevelType w:val="hybridMultilevel"/>
    <w:tmpl w:val="CF4C2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1E3D3F"/>
    <w:multiLevelType w:val="hybridMultilevel"/>
    <w:tmpl w:val="3BE2B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7A3C11"/>
    <w:multiLevelType w:val="hybridMultilevel"/>
    <w:tmpl w:val="4606D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645A4F"/>
    <w:multiLevelType w:val="hybridMultilevel"/>
    <w:tmpl w:val="E3503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137BB6"/>
    <w:multiLevelType w:val="hybridMultilevel"/>
    <w:tmpl w:val="859AD912"/>
    <w:lvl w:ilvl="0" w:tplc="11C6258A">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9B019A"/>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0C073B0"/>
    <w:multiLevelType w:val="hybridMultilevel"/>
    <w:tmpl w:val="D2640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4E37B8"/>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205031"/>
    <w:multiLevelType w:val="hybridMultilevel"/>
    <w:tmpl w:val="6B1C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996F7D"/>
    <w:multiLevelType w:val="hybridMultilevel"/>
    <w:tmpl w:val="561609B6"/>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163380"/>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2E27CC"/>
    <w:multiLevelType w:val="hybridMultilevel"/>
    <w:tmpl w:val="FF90F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576741"/>
    <w:multiLevelType w:val="hybridMultilevel"/>
    <w:tmpl w:val="9CB66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7C609E"/>
    <w:multiLevelType w:val="hybridMultilevel"/>
    <w:tmpl w:val="42F2AC26"/>
    <w:lvl w:ilvl="0" w:tplc="B874B7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B2291A"/>
    <w:multiLevelType w:val="hybridMultilevel"/>
    <w:tmpl w:val="00E006B0"/>
    <w:lvl w:ilvl="0" w:tplc="330E152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6A27D21"/>
    <w:multiLevelType w:val="hybridMultilevel"/>
    <w:tmpl w:val="CB562DBE"/>
    <w:lvl w:ilvl="0" w:tplc="B5D42FEC">
      <w:start w:val="1"/>
      <w:numFmt w:val="decimal"/>
      <w:lvlText w:val="%1."/>
      <w:lvlJc w:val="left"/>
      <w:pPr>
        <w:ind w:left="1080" w:hanging="360"/>
      </w:pPr>
      <w:rPr>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476B25EF"/>
    <w:multiLevelType w:val="hybridMultilevel"/>
    <w:tmpl w:val="97BC71B8"/>
    <w:lvl w:ilvl="0" w:tplc="37F8A99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nsid w:val="485531F0"/>
    <w:multiLevelType w:val="hybridMultilevel"/>
    <w:tmpl w:val="0C0A3C00"/>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98D6FCD"/>
    <w:multiLevelType w:val="hybridMultilevel"/>
    <w:tmpl w:val="D43204B0"/>
    <w:lvl w:ilvl="0" w:tplc="39D2B7E8">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B91FB8"/>
    <w:multiLevelType w:val="hybridMultilevel"/>
    <w:tmpl w:val="271E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D140F8F"/>
    <w:multiLevelType w:val="hybridMultilevel"/>
    <w:tmpl w:val="4CF859AE"/>
    <w:lvl w:ilvl="0" w:tplc="16FAC918">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nsid w:val="5E3850FD"/>
    <w:multiLevelType w:val="hybridMultilevel"/>
    <w:tmpl w:val="CB562DBE"/>
    <w:lvl w:ilvl="0" w:tplc="B5D42FEC">
      <w:start w:val="1"/>
      <w:numFmt w:val="decimal"/>
      <w:lvlText w:val="%1."/>
      <w:lvlJc w:val="left"/>
      <w:pPr>
        <w:ind w:left="1080" w:hanging="360"/>
      </w:pPr>
      <w:rPr>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5E7F790C"/>
    <w:multiLevelType w:val="hybridMultilevel"/>
    <w:tmpl w:val="E3503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9C2A10"/>
    <w:multiLevelType w:val="hybridMultilevel"/>
    <w:tmpl w:val="3060274C"/>
    <w:lvl w:ilvl="0" w:tplc="92566B70">
      <w:start w:val="9"/>
      <w:numFmt w:val="bullet"/>
      <w:lvlText w:val="-"/>
      <w:lvlJc w:val="left"/>
      <w:pPr>
        <w:ind w:left="720" w:hanging="360"/>
      </w:pPr>
      <w:rPr>
        <w:rFonts w:ascii="Arial" w:eastAsia="Times New Roman" w:hAnsi="Arial" w:cs="Arial"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B70C76"/>
    <w:multiLevelType w:val="hybridMultilevel"/>
    <w:tmpl w:val="8410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20C42BD"/>
    <w:multiLevelType w:val="hybridMultilevel"/>
    <w:tmpl w:val="4CF859AE"/>
    <w:lvl w:ilvl="0" w:tplc="16FAC918">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3">
    <w:nsid w:val="652515F5"/>
    <w:multiLevelType w:val="hybridMultilevel"/>
    <w:tmpl w:val="FDF07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ABF73E4"/>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AFC028D"/>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02A4A41"/>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DD34C77"/>
    <w:multiLevelType w:val="hybridMultilevel"/>
    <w:tmpl w:val="5E9CE6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7F59486C"/>
    <w:multiLevelType w:val="hybridMultilevel"/>
    <w:tmpl w:val="97BC71B8"/>
    <w:lvl w:ilvl="0" w:tplc="37F8A99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21"/>
  </w:num>
  <w:num w:numId="5">
    <w:abstractNumId w:val="30"/>
  </w:num>
  <w:num w:numId="6">
    <w:abstractNumId w:val="35"/>
  </w:num>
  <w:num w:numId="7">
    <w:abstractNumId w:val="3"/>
  </w:num>
  <w:num w:numId="8">
    <w:abstractNumId w:val="24"/>
  </w:num>
  <w:num w:numId="9">
    <w:abstractNumId w:val="6"/>
  </w:num>
  <w:num w:numId="10">
    <w:abstractNumId w:val="16"/>
  </w:num>
  <w:num w:numId="11">
    <w:abstractNumId w:val="15"/>
  </w:num>
  <w:num w:numId="12">
    <w:abstractNumId w:val="34"/>
  </w:num>
  <w:num w:numId="13">
    <w:abstractNumId w:val="8"/>
  </w:num>
  <w:num w:numId="14">
    <w:abstractNumId w:val="26"/>
  </w:num>
  <w:num w:numId="15">
    <w:abstractNumId w:val="31"/>
  </w:num>
  <w:num w:numId="16">
    <w:abstractNumId w:val="36"/>
  </w:num>
  <w:num w:numId="17">
    <w:abstractNumId w:val="12"/>
  </w:num>
  <w:num w:numId="18">
    <w:abstractNumId w:val="18"/>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3"/>
  </w:num>
  <w:num w:numId="23">
    <w:abstractNumId w:val="13"/>
  </w:num>
  <w:num w:numId="24">
    <w:abstractNumId w:val="22"/>
  </w:num>
  <w:num w:numId="25">
    <w:abstractNumId w:val="28"/>
  </w:num>
  <w:num w:numId="26">
    <w:abstractNumId w:val="19"/>
  </w:num>
  <w:num w:numId="27">
    <w:abstractNumId w:val="29"/>
  </w:num>
  <w:num w:numId="28">
    <w:abstractNumId w:val="5"/>
  </w:num>
  <w:num w:numId="29">
    <w:abstractNumId w:val="33"/>
  </w:num>
  <w:num w:numId="30">
    <w:abstractNumId w:val="38"/>
  </w:num>
  <w:num w:numId="31">
    <w:abstractNumId w:val="4"/>
  </w:num>
  <w:num w:numId="32">
    <w:abstractNumId w:val="1"/>
  </w:num>
  <w:num w:numId="33">
    <w:abstractNumId w:val="25"/>
  </w:num>
  <w:num w:numId="34">
    <w:abstractNumId w:val="27"/>
  </w:num>
  <w:num w:numId="35">
    <w:abstractNumId w:val="20"/>
  </w:num>
  <w:num w:numId="36">
    <w:abstractNumId w:val="32"/>
  </w:num>
  <w:num w:numId="37">
    <w:abstractNumId w:val="10"/>
  </w:num>
  <w:num w:numId="38">
    <w:abstractNumId w:val="0"/>
  </w:num>
  <w:num w:numId="39">
    <w:abstractNumId w:val="2"/>
  </w:num>
  <w:num w:numId="40">
    <w:abstractNumId w:val="11"/>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B15FC7"/>
    <w:rsid w:val="00023205"/>
    <w:rsid w:val="00024F3C"/>
    <w:rsid w:val="00026B89"/>
    <w:rsid w:val="00035884"/>
    <w:rsid w:val="00041643"/>
    <w:rsid w:val="000754CD"/>
    <w:rsid w:val="000760FA"/>
    <w:rsid w:val="0008519B"/>
    <w:rsid w:val="000D5FE8"/>
    <w:rsid w:val="000F74C2"/>
    <w:rsid w:val="00101459"/>
    <w:rsid w:val="00104A54"/>
    <w:rsid w:val="001061F7"/>
    <w:rsid w:val="00116E6E"/>
    <w:rsid w:val="00135F16"/>
    <w:rsid w:val="00145FB2"/>
    <w:rsid w:val="001472A7"/>
    <w:rsid w:val="00162FA7"/>
    <w:rsid w:val="00163790"/>
    <w:rsid w:val="001854E1"/>
    <w:rsid w:val="00193CC0"/>
    <w:rsid w:val="001941F6"/>
    <w:rsid w:val="001A1603"/>
    <w:rsid w:val="001C2C94"/>
    <w:rsid w:val="001F78B5"/>
    <w:rsid w:val="002021A1"/>
    <w:rsid w:val="0020307B"/>
    <w:rsid w:val="00203362"/>
    <w:rsid w:val="002068BA"/>
    <w:rsid w:val="0022211A"/>
    <w:rsid w:val="00224E36"/>
    <w:rsid w:val="00240C22"/>
    <w:rsid w:val="00243C31"/>
    <w:rsid w:val="00247C46"/>
    <w:rsid w:val="0027185F"/>
    <w:rsid w:val="00276847"/>
    <w:rsid w:val="00283C71"/>
    <w:rsid w:val="00292E87"/>
    <w:rsid w:val="00293766"/>
    <w:rsid w:val="002D279F"/>
    <w:rsid w:val="002D2BC6"/>
    <w:rsid w:val="002D6BD9"/>
    <w:rsid w:val="002E4B19"/>
    <w:rsid w:val="002F0975"/>
    <w:rsid w:val="002F73CD"/>
    <w:rsid w:val="00321C90"/>
    <w:rsid w:val="003344E0"/>
    <w:rsid w:val="003517BC"/>
    <w:rsid w:val="00360C6F"/>
    <w:rsid w:val="00365972"/>
    <w:rsid w:val="00373680"/>
    <w:rsid w:val="0038186E"/>
    <w:rsid w:val="003843C6"/>
    <w:rsid w:val="00384E00"/>
    <w:rsid w:val="00390933"/>
    <w:rsid w:val="00390DAC"/>
    <w:rsid w:val="003A6FC3"/>
    <w:rsid w:val="003B4FA4"/>
    <w:rsid w:val="003C1CC9"/>
    <w:rsid w:val="003C7152"/>
    <w:rsid w:val="003F5908"/>
    <w:rsid w:val="00400C26"/>
    <w:rsid w:val="00413E39"/>
    <w:rsid w:val="0041686E"/>
    <w:rsid w:val="0042001F"/>
    <w:rsid w:val="00423CC6"/>
    <w:rsid w:val="0046652B"/>
    <w:rsid w:val="0047247C"/>
    <w:rsid w:val="00495817"/>
    <w:rsid w:val="004A3D0D"/>
    <w:rsid w:val="004B0E7E"/>
    <w:rsid w:val="004D3B69"/>
    <w:rsid w:val="004E0E06"/>
    <w:rsid w:val="004E5F0F"/>
    <w:rsid w:val="004F1AA7"/>
    <w:rsid w:val="004F3BAF"/>
    <w:rsid w:val="004F6D91"/>
    <w:rsid w:val="004F75CC"/>
    <w:rsid w:val="00506439"/>
    <w:rsid w:val="0051676B"/>
    <w:rsid w:val="00540F8D"/>
    <w:rsid w:val="00541304"/>
    <w:rsid w:val="00541FDF"/>
    <w:rsid w:val="00551680"/>
    <w:rsid w:val="005577D3"/>
    <w:rsid w:val="00562541"/>
    <w:rsid w:val="005638E9"/>
    <w:rsid w:val="0056710C"/>
    <w:rsid w:val="005742DA"/>
    <w:rsid w:val="0057615D"/>
    <w:rsid w:val="00584CC4"/>
    <w:rsid w:val="00597C14"/>
    <w:rsid w:val="005A3B16"/>
    <w:rsid w:val="005A640B"/>
    <w:rsid w:val="005C5DCF"/>
    <w:rsid w:val="005F7828"/>
    <w:rsid w:val="006030EA"/>
    <w:rsid w:val="006052C3"/>
    <w:rsid w:val="00605456"/>
    <w:rsid w:val="0062488F"/>
    <w:rsid w:val="00632C1F"/>
    <w:rsid w:val="006337DB"/>
    <w:rsid w:val="006367CC"/>
    <w:rsid w:val="0064398F"/>
    <w:rsid w:val="006558FC"/>
    <w:rsid w:val="0066209F"/>
    <w:rsid w:val="006711AC"/>
    <w:rsid w:val="006773A6"/>
    <w:rsid w:val="0068643E"/>
    <w:rsid w:val="006B14D5"/>
    <w:rsid w:val="006B61E6"/>
    <w:rsid w:val="006C456D"/>
    <w:rsid w:val="006D78E3"/>
    <w:rsid w:val="006F2866"/>
    <w:rsid w:val="00714871"/>
    <w:rsid w:val="0072333F"/>
    <w:rsid w:val="00725527"/>
    <w:rsid w:val="007457B1"/>
    <w:rsid w:val="00746CEA"/>
    <w:rsid w:val="007552C0"/>
    <w:rsid w:val="00770FE0"/>
    <w:rsid w:val="00774D2C"/>
    <w:rsid w:val="0077760E"/>
    <w:rsid w:val="00785AD5"/>
    <w:rsid w:val="00790220"/>
    <w:rsid w:val="0079143D"/>
    <w:rsid w:val="00795BEF"/>
    <w:rsid w:val="007A6E8F"/>
    <w:rsid w:val="007B10E3"/>
    <w:rsid w:val="007B5D81"/>
    <w:rsid w:val="007B707D"/>
    <w:rsid w:val="007C03DD"/>
    <w:rsid w:val="007D30D5"/>
    <w:rsid w:val="007E6D1B"/>
    <w:rsid w:val="007F65EB"/>
    <w:rsid w:val="008008E0"/>
    <w:rsid w:val="00802BF8"/>
    <w:rsid w:val="00824962"/>
    <w:rsid w:val="008260E7"/>
    <w:rsid w:val="00834433"/>
    <w:rsid w:val="008361A3"/>
    <w:rsid w:val="0086418A"/>
    <w:rsid w:val="00867653"/>
    <w:rsid w:val="00870503"/>
    <w:rsid w:val="008714EC"/>
    <w:rsid w:val="0087419E"/>
    <w:rsid w:val="00875F88"/>
    <w:rsid w:val="0087655E"/>
    <w:rsid w:val="00876BB2"/>
    <w:rsid w:val="00876BD9"/>
    <w:rsid w:val="008913E1"/>
    <w:rsid w:val="008A0F5A"/>
    <w:rsid w:val="008B033B"/>
    <w:rsid w:val="008C0D68"/>
    <w:rsid w:val="008C5326"/>
    <w:rsid w:val="008D7102"/>
    <w:rsid w:val="008E6B0A"/>
    <w:rsid w:val="008F3B4D"/>
    <w:rsid w:val="009016DD"/>
    <w:rsid w:val="00910271"/>
    <w:rsid w:val="00923225"/>
    <w:rsid w:val="009234AA"/>
    <w:rsid w:val="00932F2B"/>
    <w:rsid w:val="009330D3"/>
    <w:rsid w:val="00940AF8"/>
    <w:rsid w:val="00944A9A"/>
    <w:rsid w:val="009619DD"/>
    <w:rsid w:val="00995EEE"/>
    <w:rsid w:val="009A0D0E"/>
    <w:rsid w:val="009A4A11"/>
    <w:rsid w:val="009C25A9"/>
    <w:rsid w:val="009E1E8F"/>
    <w:rsid w:val="00A04996"/>
    <w:rsid w:val="00A053AB"/>
    <w:rsid w:val="00A26A3B"/>
    <w:rsid w:val="00A27BEB"/>
    <w:rsid w:val="00A4608C"/>
    <w:rsid w:val="00A54342"/>
    <w:rsid w:val="00A8114C"/>
    <w:rsid w:val="00AA7CA2"/>
    <w:rsid w:val="00AB5CD3"/>
    <w:rsid w:val="00AD5CCF"/>
    <w:rsid w:val="00AD7E52"/>
    <w:rsid w:val="00AF6355"/>
    <w:rsid w:val="00B15FC7"/>
    <w:rsid w:val="00B43C85"/>
    <w:rsid w:val="00B45EA7"/>
    <w:rsid w:val="00B520C1"/>
    <w:rsid w:val="00B529A8"/>
    <w:rsid w:val="00B62ED6"/>
    <w:rsid w:val="00B65250"/>
    <w:rsid w:val="00B80C76"/>
    <w:rsid w:val="00BE1E25"/>
    <w:rsid w:val="00BE5DFA"/>
    <w:rsid w:val="00BE65F6"/>
    <w:rsid w:val="00BF239F"/>
    <w:rsid w:val="00BF4B77"/>
    <w:rsid w:val="00C01068"/>
    <w:rsid w:val="00C107B6"/>
    <w:rsid w:val="00C10F8A"/>
    <w:rsid w:val="00C16BCE"/>
    <w:rsid w:val="00C33756"/>
    <w:rsid w:val="00C36A8E"/>
    <w:rsid w:val="00C44BC1"/>
    <w:rsid w:val="00C461C0"/>
    <w:rsid w:val="00C53A74"/>
    <w:rsid w:val="00C53CC6"/>
    <w:rsid w:val="00C84C4A"/>
    <w:rsid w:val="00CA181C"/>
    <w:rsid w:val="00CC00ED"/>
    <w:rsid w:val="00CC562E"/>
    <w:rsid w:val="00CD06EC"/>
    <w:rsid w:val="00CD3B6E"/>
    <w:rsid w:val="00CF1F67"/>
    <w:rsid w:val="00CF4CBB"/>
    <w:rsid w:val="00CF5B75"/>
    <w:rsid w:val="00D141A9"/>
    <w:rsid w:val="00D36F7F"/>
    <w:rsid w:val="00D620AE"/>
    <w:rsid w:val="00D62DD8"/>
    <w:rsid w:val="00D660E7"/>
    <w:rsid w:val="00D83EDB"/>
    <w:rsid w:val="00D8639E"/>
    <w:rsid w:val="00D90891"/>
    <w:rsid w:val="00D92171"/>
    <w:rsid w:val="00D96A6F"/>
    <w:rsid w:val="00DA2867"/>
    <w:rsid w:val="00DA6EFA"/>
    <w:rsid w:val="00DB5BA6"/>
    <w:rsid w:val="00DC0EDA"/>
    <w:rsid w:val="00DC3314"/>
    <w:rsid w:val="00DC4D9D"/>
    <w:rsid w:val="00DF0109"/>
    <w:rsid w:val="00E029C8"/>
    <w:rsid w:val="00E043A3"/>
    <w:rsid w:val="00E11809"/>
    <w:rsid w:val="00E17005"/>
    <w:rsid w:val="00E220FA"/>
    <w:rsid w:val="00E33A2E"/>
    <w:rsid w:val="00E40273"/>
    <w:rsid w:val="00E41B35"/>
    <w:rsid w:val="00E47D8E"/>
    <w:rsid w:val="00E61E2A"/>
    <w:rsid w:val="00E646F4"/>
    <w:rsid w:val="00E74B24"/>
    <w:rsid w:val="00E9271F"/>
    <w:rsid w:val="00EA09C8"/>
    <w:rsid w:val="00ED6BC0"/>
    <w:rsid w:val="00ED7653"/>
    <w:rsid w:val="00EF052E"/>
    <w:rsid w:val="00EF53A6"/>
    <w:rsid w:val="00F04817"/>
    <w:rsid w:val="00F0680B"/>
    <w:rsid w:val="00F10A89"/>
    <w:rsid w:val="00F24490"/>
    <w:rsid w:val="00F332E3"/>
    <w:rsid w:val="00F53277"/>
    <w:rsid w:val="00F5391C"/>
    <w:rsid w:val="00F74768"/>
    <w:rsid w:val="00F764DB"/>
    <w:rsid w:val="00F85A68"/>
    <w:rsid w:val="00F866C8"/>
    <w:rsid w:val="00F867B8"/>
    <w:rsid w:val="00F879BC"/>
    <w:rsid w:val="00F9565D"/>
    <w:rsid w:val="00FA1394"/>
    <w:rsid w:val="00FA7B73"/>
    <w:rsid w:val="00FA7EC3"/>
    <w:rsid w:val="00FB0939"/>
    <w:rsid w:val="00FC2E1C"/>
    <w:rsid w:val="00FC698E"/>
    <w:rsid w:val="00FD1541"/>
    <w:rsid w:val="00FE0960"/>
    <w:rsid w:val="00FE1678"/>
    <w:rsid w:val="00FE4109"/>
    <w:rsid w:val="00FE65A1"/>
    <w:rsid w:val="00FE6C74"/>
    <w:rsid w:val="00FF00F7"/>
    <w:rsid w:val="00FF2888"/>
    <w:rsid w:val="00FF70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15FC7"/>
    <w:pPr>
      <w:tabs>
        <w:tab w:val="center" w:pos="4252"/>
        <w:tab w:val="right" w:pos="8504"/>
      </w:tabs>
    </w:pPr>
  </w:style>
  <w:style w:type="character" w:customStyle="1" w:styleId="PiedepginaCar">
    <w:name w:val="Pie de página Car"/>
    <w:basedOn w:val="Fuentedeprrafopredeter"/>
    <w:link w:val="Piedepgina"/>
    <w:uiPriority w:val="99"/>
    <w:rsid w:val="00B15FC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15FC7"/>
  </w:style>
  <w:style w:type="paragraph" w:styleId="Encabezado">
    <w:name w:val="header"/>
    <w:basedOn w:val="Normal"/>
    <w:link w:val="EncabezadoCar"/>
    <w:rsid w:val="00B15FC7"/>
    <w:pPr>
      <w:tabs>
        <w:tab w:val="center" w:pos="4252"/>
        <w:tab w:val="right" w:pos="8504"/>
      </w:tabs>
    </w:pPr>
  </w:style>
  <w:style w:type="character" w:customStyle="1" w:styleId="EncabezadoCar">
    <w:name w:val="Encabezado Car"/>
    <w:basedOn w:val="Fuentedeprrafopredeter"/>
    <w:link w:val="Encabezado"/>
    <w:rsid w:val="00B15FC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06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1F7"/>
    <w:rPr>
      <w:rFonts w:ascii="Tahoma" w:eastAsia="Times New Roman" w:hAnsi="Tahoma" w:cs="Tahoma"/>
      <w:sz w:val="16"/>
      <w:szCs w:val="16"/>
      <w:lang w:val="es-ES" w:eastAsia="es-ES"/>
    </w:rPr>
  </w:style>
  <w:style w:type="paragraph" w:styleId="Prrafodelista">
    <w:name w:val="List Paragraph"/>
    <w:basedOn w:val="Normal"/>
    <w:uiPriority w:val="34"/>
    <w:qFormat/>
    <w:rsid w:val="00DC4D9D"/>
    <w:pPr>
      <w:ind w:left="720"/>
      <w:contextualSpacing/>
    </w:pPr>
  </w:style>
  <w:style w:type="character" w:styleId="Hipervnculo">
    <w:name w:val="Hyperlink"/>
    <w:basedOn w:val="Fuentedeprrafopredeter"/>
    <w:uiPriority w:val="99"/>
    <w:semiHidden/>
    <w:unhideWhenUsed/>
    <w:rsid w:val="00224E36"/>
    <w:rPr>
      <w:color w:val="0000FF"/>
      <w:u w:val="single"/>
    </w:rPr>
  </w:style>
  <w:style w:type="paragraph" w:styleId="Sinespaciado">
    <w:name w:val="No Spacing"/>
    <w:uiPriority w:val="1"/>
    <w:qFormat/>
    <w:rsid w:val="00795BEF"/>
    <w:pPr>
      <w:spacing w:after="0" w:line="240" w:lineRule="auto"/>
    </w:pPr>
    <w:rPr>
      <w:rFonts w:ascii="Calibri" w:eastAsia="Calibri" w:hAnsi="Calibri" w:cs="Times New Roman"/>
    </w:rPr>
  </w:style>
  <w:style w:type="paragraph" w:customStyle="1" w:styleId="Prrafodelista1">
    <w:name w:val="Párrafo de lista1"/>
    <w:basedOn w:val="Normal"/>
    <w:rsid w:val="00D141A9"/>
    <w:pPr>
      <w:spacing w:after="200" w:line="276" w:lineRule="auto"/>
      <w:ind w:left="720"/>
      <w:contextualSpacing/>
    </w:pPr>
    <w:rPr>
      <w:rFonts w:ascii="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968</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19</cp:revision>
  <cp:lastPrinted>2017-05-29T18:28:00Z</cp:lastPrinted>
  <dcterms:created xsi:type="dcterms:W3CDTF">2018-01-29T18:54:00Z</dcterms:created>
  <dcterms:modified xsi:type="dcterms:W3CDTF">2018-01-29T20:48:00Z</dcterms:modified>
</cp:coreProperties>
</file>